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9D5A" w14:textId="65C51315" w:rsidR="0034338C" w:rsidRDefault="0034338C" w:rsidP="0034338C">
      <w:pPr>
        <w:jc w:val="right"/>
        <w:rPr>
          <w:rFonts w:ascii="Arial" w:hAnsi="Arial" w:cs="Arial"/>
          <w:bCs/>
          <w:sz w:val="18"/>
          <w:szCs w:val="18"/>
        </w:rPr>
      </w:pPr>
      <w:r w:rsidRPr="00C44BB1">
        <w:rPr>
          <w:rFonts w:ascii="Arial" w:hAnsi="Arial" w:cs="Arial"/>
          <w:bCs/>
          <w:sz w:val="18"/>
          <w:szCs w:val="18"/>
        </w:rPr>
        <w:t xml:space="preserve">Warszawa, </w:t>
      </w:r>
      <w:r w:rsidR="0096285E">
        <w:rPr>
          <w:rFonts w:ascii="Arial" w:hAnsi="Arial" w:cs="Arial"/>
          <w:bCs/>
          <w:sz w:val="18"/>
          <w:szCs w:val="18"/>
        </w:rPr>
        <w:t>02</w:t>
      </w:r>
      <w:r w:rsidRPr="00C44BB1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sierpnia</w:t>
      </w:r>
      <w:r w:rsidRPr="00C44BB1">
        <w:rPr>
          <w:rFonts w:ascii="Arial" w:hAnsi="Arial" w:cs="Arial"/>
          <w:bCs/>
          <w:sz w:val="18"/>
          <w:szCs w:val="18"/>
        </w:rPr>
        <w:t xml:space="preserve"> 2022 r.</w:t>
      </w:r>
    </w:p>
    <w:p w14:paraId="389C67C7" w14:textId="77777777" w:rsidR="0034338C" w:rsidRDefault="0034338C" w:rsidP="0034338C">
      <w:pPr>
        <w:jc w:val="right"/>
        <w:rPr>
          <w:rFonts w:ascii="Arial" w:eastAsia="Arial" w:hAnsi="Arial" w:cs="Arial"/>
          <w:b/>
          <w:bCs/>
        </w:rPr>
      </w:pPr>
    </w:p>
    <w:p w14:paraId="63460E37" w14:textId="77777777" w:rsidR="0034338C" w:rsidRDefault="0034338C" w:rsidP="0034338C">
      <w:pPr>
        <w:jc w:val="both"/>
        <w:rPr>
          <w:rFonts w:ascii="Arial" w:eastAsia="Arial" w:hAnsi="Arial" w:cs="Arial"/>
          <w:b/>
          <w:bCs/>
        </w:rPr>
      </w:pPr>
    </w:p>
    <w:p w14:paraId="119C346B" w14:textId="77777777" w:rsidR="0034338C" w:rsidRPr="00C91B8E" w:rsidRDefault="0034338C" w:rsidP="00FF4798">
      <w:pPr>
        <w:spacing w:line="276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C91B8E">
        <w:rPr>
          <w:rFonts w:ascii="Arial" w:eastAsia="Arial" w:hAnsi="Arial" w:cs="Arial"/>
          <w:b/>
          <w:bCs/>
          <w:sz w:val="28"/>
          <w:szCs w:val="28"/>
        </w:rPr>
        <w:t>PolCard</w:t>
      </w:r>
      <w:proofErr w:type="spellEnd"/>
      <w:r w:rsidRPr="00C91B8E">
        <w:rPr>
          <w:rFonts w:ascii="Arial" w:eastAsia="Arial" w:hAnsi="Arial" w:cs="Arial"/>
          <w:b/>
          <w:bCs/>
          <w:sz w:val="28"/>
          <w:szCs w:val="28"/>
        </w:rPr>
        <w:t xml:space="preserve"> from Fiserv zainstalował już ponad 100 </w:t>
      </w:r>
      <w:proofErr w:type="spellStart"/>
      <w:r w:rsidRPr="00C91B8E">
        <w:rPr>
          <w:rFonts w:ascii="Arial" w:eastAsia="Arial" w:hAnsi="Arial" w:cs="Arial"/>
          <w:b/>
          <w:bCs/>
          <w:sz w:val="28"/>
          <w:szCs w:val="28"/>
        </w:rPr>
        <w:t>datkomatów</w:t>
      </w:r>
      <w:proofErr w:type="spellEnd"/>
      <w:r w:rsidRPr="00C91B8E">
        <w:rPr>
          <w:rFonts w:ascii="Arial" w:eastAsia="Arial" w:hAnsi="Arial" w:cs="Arial"/>
          <w:b/>
          <w:bCs/>
          <w:sz w:val="28"/>
          <w:szCs w:val="28"/>
        </w:rPr>
        <w:t xml:space="preserve"> w całej Polsce</w:t>
      </w:r>
    </w:p>
    <w:p w14:paraId="30939795" w14:textId="77777777" w:rsidR="0061214D" w:rsidRDefault="0061214D" w:rsidP="00FF4798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292AF723" w14:textId="77777777" w:rsidR="0061214D" w:rsidRDefault="0061214D" w:rsidP="00FF4798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7057C28B" w14:textId="77777777" w:rsidR="0044218E" w:rsidRPr="000A0A8D" w:rsidRDefault="008D5382" w:rsidP="0044218E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0A0A8D">
        <w:rPr>
          <w:rFonts w:ascii="Arial" w:eastAsia="Arial" w:hAnsi="Arial" w:cs="Arial"/>
          <w:b/>
          <w:bCs/>
          <w:sz w:val="22"/>
          <w:szCs w:val="22"/>
        </w:rPr>
        <w:t>Zainteresowanie płatnościami bezgotówkowymi wciąż rośnie. Kwestią czasu było wprowadzenie takiej możliwości również w trzecim sektorze. Kościoły oraz organizacje pozarządowe są coraz bardziej otwarte na nowe technologie</w:t>
      </w:r>
      <w:r w:rsidR="00253CB1">
        <w:rPr>
          <w:rFonts w:ascii="Arial" w:eastAsia="Arial" w:hAnsi="Arial" w:cs="Arial"/>
          <w:b/>
          <w:bCs/>
          <w:sz w:val="22"/>
          <w:szCs w:val="22"/>
        </w:rPr>
        <w:t xml:space="preserve"> płatnicze</w:t>
      </w:r>
      <w:r w:rsidRPr="000A0A8D">
        <w:rPr>
          <w:rFonts w:ascii="Arial" w:eastAsia="Arial" w:hAnsi="Arial" w:cs="Arial"/>
          <w:b/>
          <w:bCs/>
          <w:sz w:val="22"/>
          <w:szCs w:val="22"/>
        </w:rPr>
        <w:t xml:space="preserve">, które znacznie ułatwiają proces pozyskiwania datków, a ludzie chętnie z nich korzystają. W Polsce jest już ponad 100 </w:t>
      </w:r>
      <w:proofErr w:type="spellStart"/>
      <w:r w:rsidRPr="000A0A8D">
        <w:rPr>
          <w:rFonts w:ascii="Arial" w:eastAsia="Arial" w:hAnsi="Arial" w:cs="Arial"/>
          <w:b/>
          <w:bCs/>
          <w:sz w:val="22"/>
          <w:szCs w:val="22"/>
        </w:rPr>
        <w:t>datkomatów</w:t>
      </w:r>
      <w:proofErr w:type="spellEnd"/>
      <w:r w:rsidRPr="000A0A8D">
        <w:rPr>
          <w:rFonts w:ascii="Arial" w:eastAsia="Arial" w:hAnsi="Arial" w:cs="Arial"/>
          <w:b/>
          <w:bCs/>
          <w:sz w:val="22"/>
          <w:szCs w:val="22"/>
        </w:rPr>
        <w:t xml:space="preserve"> wdrożonych przez </w:t>
      </w:r>
      <w:proofErr w:type="spellStart"/>
      <w:r w:rsidRPr="000A0A8D">
        <w:rPr>
          <w:rFonts w:ascii="Arial" w:eastAsia="Arial" w:hAnsi="Arial" w:cs="Arial"/>
          <w:b/>
          <w:bCs/>
          <w:sz w:val="22"/>
          <w:szCs w:val="22"/>
        </w:rPr>
        <w:t>PolCard</w:t>
      </w:r>
      <w:proofErr w:type="spellEnd"/>
      <w:r w:rsidRPr="000A0A8D">
        <w:rPr>
          <w:rFonts w:ascii="Arial" w:eastAsia="Arial" w:hAnsi="Arial" w:cs="Arial"/>
          <w:b/>
          <w:bCs/>
          <w:sz w:val="22"/>
          <w:szCs w:val="22"/>
        </w:rPr>
        <w:t xml:space="preserve"> from Fiserv</w:t>
      </w:r>
      <w:r w:rsidR="003C5D7A">
        <w:rPr>
          <w:rFonts w:ascii="Arial" w:eastAsia="Arial" w:hAnsi="Arial" w:cs="Arial"/>
          <w:b/>
          <w:bCs/>
          <w:sz w:val="22"/>
          <w:szCs w:val="22"/>
        </w:rPr>
        <w:t xml:space="preserve"> wspólnie z partnerami</w:t>
      </w:r>
      <w:r w:rsidRPr="000A0A8D">
        <w:rPr>
          <w:rFonts w:ascii="Arial" w:eastAsia="Arial" w:hAnsi="Arial" w:cs="Arial"/>
          <w:b/>
          <w:bCs/>
          <w:sz w:val="22"/>
          <w:szCs w:val="22"/>
        </w:rPr>
        <w:t>.</w:t>
      </w:r>
      <w:r w:rsidR="0044218E">
        <w:rPr>
          <w:rFonts w:ascii="Arial" w:eastAsia="Arial" w:hAnsi="Arial" w:cs="Arial"/>
          <w:b/>
          <w:bCs/>
          <w:sz w:val="22"/>
          <w:szCs w:val="22"/>
        </w:rPr>
        <w:t xml:space="preserve"> Marka zainstalowała także kilkaset terminali płatniczych w organizacjach pożytku publicznego w ramach Programu Wsparcia Obrotu Bezgotówkowego.</w:t>
      </w:r>
    </w:p>
    <w:p w14:paraId="71CF3D9D" w14:textId="77777777" w:rsidR="008D5382" w:rsidRPr="000A0A8D" w:rsidRDefault="008D5382" w:rsidP="00804CA0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67B9843" w14:textId="77777777" w:rsidR="008D5382" w:rsidRPr="000A0A8D" w:rsidRDefault="008D5382" w:rsidP="00804CA0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E8D0F4B" w14:textId="49B7823F" w:rsidR="00961610" w:rsidRDefault="00A9755F" w:rsidP="00804CA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A0A8D">
        <w:rPr>
          <w:rStyle w:val="None"/>
          <w:rFonts w:ascii="Arial" w:eastAsia="Arial" w:hAnsi="Arial" w:cs="Arial"/>
          <w:b/>
          <w:bCs/>
          <w:sz w:val="22"/>
          <w:szCs w:val="22"/>
        </w:rPr>
        <w:t xml:space="preserve">Warszawa, </w:t>
      </w:r>
      <w:r w:rsidR="0096285E">
        <w:rPr>
          <w:rStyle w:val="None"/>
          <w:rFonts w:ascii="Arial" w:eastAsia="Arial" w:hAnsi="Arial" w:cs="Arial"/>
          <w:b/>
          <w:bCs/>
          <w:sz w:val="22"/>
          <w:szCs w:val="22"/>
        </w:rPr>
        <w:t>02</w:t>
      </w:r>
      <w:r w:rsidRPr="000A0A8D">
        <w:rPr>
          <w:rStyle w:val="None"/>
          <w:rFonts w:ascii="Arial" w:eastAsia="Arial" w:hAnsi="Arial" w:cs="Arial"/>
          <w:b/>
          <w:bCs/>
          <w:sz w:val="22"/>
          <w:szCs w:val="22"/>
        </w:rPr>
        <w:t xml:space="preserve"> </w:t>
      </w:r>
      <w:r w:rsidR="00252CF5">
        <w:rPr>
          <w:rStyle w:val="None"/>
          <w:rFonts w:ascii="Arial" w:eastAsia="Arial" w:hAnsi="Arial" w:cs="Arial"/>
          <w:b/>
          <w:bCs/>
          <w:sz w:val="22"/>
          <w:szCs w:val="22"/>
        </w:rPr>
        <w:t>sierpnia</w:t>
      </w:r>
      <w:r w:rsidRPr="000A0A8D">
        <w:rPr>
          <w:rStyle w:val="None"/>
          <w:rFonts w:ascii="Arial" w:eastAsia="Arial" w:hAnsi="Arial" w:cs="Arial"/>
          <w:b/>
          <w:bCs/>
          <w:sz w:val="22"/>
          <w:szCs w:val="22"/>
        </w:rPr>
        <w:t xml:space="preserve"> 2022 r.</w:t>
      </w:r>
      <w:r w:rsidRPr="000A0A8D">
        <w:rPr>
          <w:rStyle w:val="None"/>
          <w:rFonts w:ascii="Arial" w:eastAsia="Arial" w:hAnsi="Arial" w:cs="Arial"/>
          <w:sz w:val="22"/>
          <w:szCs w:val="22"/>
        </w:rPr>
        <w:t xml:space="preserve"> </w:t>
      </w:r>
      <w:r w:rsidR="00D80126" w:rsidRPr="000A0A8D">
        <w:rPr>
          <w:rFonts w:ascii="Arial" w:hAnsi="Arial" w:cs="Arial"/>
          <w:sz w:val="22"/>
          <w:szCs w:val="22"/>
          <w:shd w:val="clear" w:color="auto" w:fill="FFFFFF"/>
        </w:rPr>
        <w:t>Polacy coraz częściej angażują się w działania dobroczynne i wspierają</w:t>
      </w:r>
      <w:r w:rsidR="00252CF5">
        <w:rPr>
          <w:rFonts w:ascii="Arial" w:hAnsi="Arial" w:cs="Arial"/>
          <w:sz w:val="22"/>
          <w:szCs w:val="22"/>
          <w:shd w:val="clear" w:color="auto" w:fill="FFFFFF"/>
        </w:rPr>
        <w:t xml:space="preserve"> organizacje charytatywne</w:t>
      </w:r>
      <w:r w:rsidR="00D80126" w:rsidRPr="000A0A8D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A8514B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8646B" w:rsidRPr="000A0A8D">
        <w:rPr>
          <w:rFonts w:ascii="Arial" w:hAnsi="Arial" w:cs="Arial"/>
          <w:sz w:val="22"/>
          <w:szCs w:val="22"/>
          <w:shd w:val="clear" w:color="auto" w:fill="FFFFFF"/>
        </w:rPr>
        <w:t>Zbiórk</w:t>
      </w:r>
      <w:r w:rsidR="0062475A"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0A0432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632F1">
        <w:rPr>
          <w:rFonts w:ascii="Arial" w:hAnsi="Arial" w:cs="Arial"/>
          <w:sz w:val="22"/>
          <w:szCs w:val="22"/>
          <w:shd w:val="clear" w:color="auto" w:fill="FFFFFF"/>
        </w:rPr>
        <w:t>jeszcze do niedawna</w:t>
      </w:r>
      <w:r w:rsidR="000A0432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kojarzył</w:t>
      </w:r>
      <w:r w:rsidR="00935142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0A0432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się </w:t>
      </w:r>
      <w:r w:rsidR="0062475A">
        <w:rPr>
          <w:rFonts w:ascii="Arial" w:hAnsi="Arial" w:cs="Arial"/>
          <w:sz w:val="22"/>
          <w:szCs w:val="22"/>
          <w:shd w:val="clear" w:color="auto" w:fill="FFFFFF"/>
        </w:rPr>
        <w:t>przede wszystkim</w:t>
      </w:r>
      <w:r w:rsidR="005B2E8A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z gotówką. </w:t>
      </w:r>
      <w:r w:rsidR="00A8514B" w:rsidRPr="000A0A8D">
        <w:rPr>
          <w:rFonts w:ascii="Arial" w:hAnsi="Arial" w:cs="Arial"/>
          <w:sz w:val="22"/>
          <w:szCs w:val="22"/>
          <w:shd w:val="clear" w:color="auto" w:fill="FFFFFF"/>
        </w:rPr>
        <w:t>Wraz z rozwojem technologii</w:t>
      </w:r>
      <w:r w:rsidR="0078646B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zmie</w:t>
      </w:r>
      <w:r w:rsidR="00581529" w:rsidRPr="000A0A8D">
        <w:rPr>
          <w:rFonts w:ascii="Arial" w:hAnsi="Arial" w:cs="Arial"/>
          <w:sz w:val="22"/>
          <w:szCs w:val="22"/>
          <w:shd w:val="clear" w:color="auto" w:fill="FFFFFF"/>
        </w:rPr>
        <w:t>ni</w:t>
      </w:r>
      <w:r w:rsidR="00937095" w:rsidRPr="000A0A8D">
        <w:rPr>
          <w:rFonts w:ascii="Arial" w:hAnsi="Arial" w:cs="Arial"/>
          <w:sz w:val="22"/>
          <w:szCs w:val="22"/>
          <w:shd w:val="clear" w:color="auto" w:fill="FFFFFF"/>
        </w:rPr>
        <w:t>ła</w:t>
      </w:r>
      <w:r w:rsidR="00581529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się</w:t>
      </w:r>
      <w:r w:rsidR="00BF6C93">
        <w:rPr>
          <w:rFonts w:ascii="Arial" w:hAnsi="Arial" w:cs="Arial"/>
          <w:sz w:val="22"/>
          <w:szCs w:val="22"/>
          <w:shd w:val="clear" w:color="auto" w:fill="FFFFFF"/>
        </w:rPr>
        <w:t xml:space="preserve"> także</w:t>
      </w:r>
      <w:r w:rsidR="00581529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forma</w:t>
      </w:r>
      <w:r w:rsidR="001B2092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przekazywania</w:t>
      </w:r>
      <w:r w:rsidR="00581529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pomocy. </w:t>
      </w:r>
      <w:r w:rsidR="00B00B8B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Dzieje się tak, ponieważ </w:t>
      </w:r>
      <w:r w:rsidR="00A8514B" w:rsidRPr="000A0A8D">
        <w:rPr>
          <w:rFonts w:ascii="Arial" w:hAnsi="Arial" w:cs="Arial"/>
          <w:sz w:val="22"/>
          <w:szCs w:val="22"/>
          <w:shd w:val="clear" w:color="auto" w:fill="FFFFFF"/>
        </w:rPr>
        <w:t>płatności</w:t>
      </w:r>
      <w:r w:rsidR="004E7196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bezgotówkowe</w:t>
      </w:r>
      <w:r w:rsidR="00A8514B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wchodzą w różne </w:t>
      </w:r>
      <w:r w:rsidR="00AB1B88" w:rsidRPr="000A0A8D">
        <w:rPr>
          <w:rFonts w:ascii="Arial" w:hAnsi="Arial" w:cs="Arial"/>
          <w:sz w:val="22"/>
          <w:szCs w:val="22"/>
          <w:shd w:val="clear" w:color="auto" w:fill="FFFFFF"/>
        </w:rPr>
        <w:t>dziedziny</w:t>
      </w:r>
      <w:r w:rsidR="00A8514B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B1B88" w:rsidRPr="000A0A8D">
        <w:rPr>
          <w:rFonts w:ascii="Arial" w:hAnsi="Arial" w:cs="Arial"/>
          <w:sz w:val="22"/>
          <w:szCs w:val="22"/>
          <w:shd w:val="clear" w:color="auto" w:fill="FFFFFF"/>
        </w:rPr>
        <w:t>życia</w:t>
      </w:r>
      <w:r w:rsidR="000A54C3" w:rsidRPr="000A0A8D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61610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a k</w:t>
      </w:r>
      <w:r w:rsidR="003948F8" w:rsidRPr="000A0A8D">
        <w:rPr>
          <w:rFonts w:ascii="Arial" w:hAnsi="Arial" w:cs="Arial"/>
          <w:sz w:val="22"/>
          <w:szCs w:val="22"/>
          <w:shd w:val="clear" w:color="auto" w:fill="FFFFFF"/>
        </w:rPr>
        <w:t>arta płatnicza</w:t>
      </w:r>
      <w:r w:rsidR="00EE5840">
        <w:rPr>
          <w:rFonts w:ascii="Arial" w:hAnsi="Arial" w:cs="Arial"/>
          <w:sz w:val="22"/>
          <w:szCs w:val="22"/>
          <w:shd w:val="clear" w:color="auto" w:fill="FFFFFF"/>
        </w:rPr>
        <w:t xml:space="preserve"> czy smartfon</w:t>
      </w:r>
      <w:r w:rsidR="003948F8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A54C3" w:rsidRPr="000A0A8D">
        <w:rPr>
          <w:rFonts w:ascii="Arial" w:hAnsi="Arial" w:cs="Arial"/>
          <w:sz w:val="22"/>
          <w:szCs w:val="22"/>
          <w:shd w:val="clear" w:color="auto" w:fill="FFFFFF"/>
        </w:rPr>
        <w:t>staj</w:t>
      </w:r>
      <w:r w:rsidR="00EE5840">
        <w:rPr>
          <w:rFonts w:ascii="Arial" w:hAnsi="Arial" w:cs="Arial"/>
          <w:sz w:val="22"/>
          <w:szCs w:val="22"/>
          <w:shd w:val="clear" w:color="auto" w:fill="FFFFFF"/>
        </w:rPr>
        <w:t>ą</w:t>
      </w:r>
      <w:r w:rsidR="002E455F">
        <w:rPr>
          <w:rFonts w:ascii="Arial" w:hAnsi="Arial" w:cs="Arial"/>
          <w:sz w:val="22"/>
          <w:szCs w:val="22"/>
          <w:shd w:val="clear" w:color="auto" w:fill="FFFFFF"/>
        </w:rPr>
        <w:t xml:space="preserve"> się dla ludzi</w:t>
      </w:r>
      <w:r w:rsidR="000A54C3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948F8" w:rsidRPr="000A0A8D">
        <w:rPr>
          <w:rFonts w:ascii="Arial" w:hAnsi="Arial" w:cs="Arial"/>
          <w:sz w:val="22"/>
          <w:szCs w:val="22"/>
          <w:shd w:val="clear" w:color="auto" w:fill="FFFFFF"/>
        </w:rPr>
        <w:t>naturaln</w:t>
      </w:r>
      <w:r w:rsidR="00B876FC">
        <w:rPr>
          <w:rFonts w:ascii="Arial" w:hAnsi="Arial" w:cs="Arial"/>
          <w:sz w:val="22"/>
          <w:szCs w:val="22"/>
          <w:shd w:val="clear" w:color="auto" w:fill="FFFFFF"/>
        </w:rPr>
        <w:t>ą</w:t>
      </w:r>
      <w:r w:rsidR="003948F8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form</w:t>
      </w:r>
      <w:r w:rsidR="002E455F">
        <w:rPr>
          <w:rFonts w:ascii="Arial" w:hAnsi="Arial" w:cs="Arial"/>
          <w:sz w:val="22"/>
          <w:szCs w:val="22"/>
          <w:shd w:val="clear" w:color="auto" w:fill="FFFFFF"/>
        </w:rPr>
        <w:t>ą</w:t>
      </w:r>
      <w:r w:rsidR="003948F8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61610" w:rsidRPr="000A0A8D">
        <w:rPr>
          <w:rFonts w:ascii="Arial" w:hAnsi="Arial" w:cs="Arial"/>
          <w:sz w:val="22"/>
          <w:szCs w:val="22"/>
          <w:shd w:val="clear" w:color="auto" w:fill="FFFFFF"/>
        </w:rPr>
        <w:t>płacenia.</w:t>
      </w:r>
      <w:r w:rsidR="0008306A" w:rsidRPr="000A0A8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49078A0" w14:textId="77777777" w:rsidR="00B2550F" w:rsidRDefault="00B2550F" w:rsidP="00804CA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5707DCB" w14:textId="77777777" w:rsidR="00B2550F" w:rsidRPr="00B2550F" w:rsidRDefault="0088579E" w:rsidP="00804CA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Nowe technologie odpowiedzią na potrzeby organizacji charytatywnych </w:t>
      </w:r>
    </w:p>
    <w:p w14:paraId="7796D59F" w14:textId="77777777" w:rsidR="000A0A8D" w:rsidRPr="000A0A8D" w:rsidRDefault="000A0A8D" w:rsidP="00804CA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08E1EC8" w14:textId="0F9EE17C" w:rsidR="0044218E" w:rsidRDefault="009D6489" w:rsidP="0044218E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10670">
        <w:rPr>
          <w:rFonts w:ascii="Arial" w:hAnsi="Arial" w:cs="Arial"/>
          <w:sz w:val="22"/>
          <w:szCs w:val="22"/>
          <w:shd w:val="clear" w:color="auto" w:fill="FFFFFF"/>
        </w:rPr>
        <w:t>Pandemia trwale wpłynęła na zachowania płatnicze społeczeństwa</w:t>
      </w:r>
      <w:r w:rsidR="00263D8B" w:rsidRPr="00B077A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A13D03">
        <w:rPr>
          <w:rFonts w:ascii="Arial" w:hAnsi="Arial" w:cs="Arial"/>
          <w:sz w:val="22"/>
          <w:szCs w:val="22"/>
          <w:shd w:val="clear" w:color="auto" w:fill="FFFFFF"/>
        </w:rPr>
        <w:t>Polacy</w:t>
      </w:r>
      <w:r w:rsidR="00263D8B" w:rsidRPr="00B077A5">
        <w:rPr>
          <w:rFonts w:ascii="Arial" w:hAnsi="Arial" w:cs="Arial"/>
          <w:sz w:val="22"/>
          <w:szCs w:val="22"/>
          <w:shd w:val="clear" w:color="auto" w:fill="FFFFFF"/>
        </w:rPr>
        <w:t xml:space="preserve"> coraz częściej wybierają wygodne płatności </w:t>
      </w:r>
      <w:r w:rsidR="00AD36F6" w:rsidRPr="00B077A5">
        <w:rPr>
          <w:rFonts w:ascii="Arial" w:hAnsi="Arial" w:cs="Arial"/>
          <w:sz w:val="22"/>
          <w:szCs w:val="22"/>
          <w:shd w:val="clear" w:color="auto" w:fill="FFFFFF"/>
        </w:rPr>
        <w:t>be</w:t>
      </w:r>
      <w:r w:rsidR="00263D8B" w:rsidRPr="00B077A5">
        <w:rPr>
          <w:rFonts w:ascii="Arial" w:hAnsi="Arial" w:cs="Arial"/>
          <w:sz w:val="22"/>
          <w:szCs w:val="22"/>
          <w:shd w:val="clear" w:color="auto" w:fill="FFFFFF"/>
        </w:rPr>
        <w:t>zgotówkowe.</w:t>
      </w:r>
      <w:r w:rsidR="006106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26707" w:rsidRPr="00610670">
        <w:rPr>
          <w:rFonts w:ascii="Arial" w:hAnsi="Arial" w:cs="Arial"/>
          <w:sz w:val="22"/>
          <w:szCs w:val="22"/>
          <w:shd w:val="clear" w:color="auto" w:fill="FFFFFF"/>
        </w:rPr>
        <w:t>Ograniczenie możliwości zbiórek pieniędz</w:t>
      </w:r>
      <w:r w:rsidR="00B37714" w:rsidRPr="00610670">
        <w:rPr>
          <w:rFonts w:ascii="Arial" w:hAnsi="Arial" w:cs="Arial"/>
          <w:sz w:val="22"/>
          <w:szCs w:val="22"/>
          <w:shd w:val="clear" w:color="auto" w:fill="FFFFFF"/>
        </w:rPr>
        <w:t xml:space="preserve">y w czasie </w:t>
      </w:r>
      <w:r w:rsidR="00FF5ABF" w:rsidRPr="00610670">
        <w:rPr>
          <w:rFonts w:ascii="Arial" w:eastAsia="Arial" w:hAnsi="Arial" w:cs="Arial"/>
          <w:sz w:val="22"/>
          <w:szCs w:val="22"/>
        </w:rPr>
        <w:t>covid-19</w:t>
      </w:r>
      <w:r w:rsidR="00B37714" w:rsidRPr="00610670">
        <w:rPr>
          <w:rFonts w:ascii="Arial" w:eastAsia="Arial" w:hAnsi="Arial" w:cs="Arial"/>
          <w:sz w:val="22"/>
          <w:szCs w:val="22"/>
        </w:rPr>
        <w:t xml:space="preserve"> b</w:t>
      </w:r>
      <w:r w:rsidR="00B828B0" w:rsidRPr="00610670">
        <w:rPr>
          <w:rFonts w:ascii="Arial" w:hAnsi="Arial" w:cs="Arial"/>
          <w:sz w:val="22"/>
          <w:szCs w:val="22"/>
          <w:shd w:val="clear" w:color="auto" w:fill="FFFFFF"/>
        </w:rPr>
        <w:t>yło</w:t>
      </w:r>
      <w:r w:rsidR="006B26D9" w:rsidRPr="006106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B7481">
        <w:rPr>
          <w:rFonts w:ascii="Arial" w:hAnsi="Arial" w:cs="Arial"/>
          <w:sz w:val="22"/>
          <w:szCs w:val="22"/>
          <w:shd w:val="clear" w:color="auto" w:fill="FFFFFF"/>
        </w:rPr>
        <w:t xml:space="preserve">jednak </w:t>
      </w:r>
      <w:r w:rsidR="00B828B0" w:rsidRPr="00610670">
        <w:rPr>
          <w:rFonts w:ascii="Arial" w:hAnsi="Arial" w:cs="Arial"/>
          <w:sz w:val="22"/>
          <w:szCs w:val="22"/>
          <w:shd w:val="clear" w:color="auto" w:fill="FFFFFF"/>
        </w:rPr>
        <w:t xml:space="preserve">dużym utrudnieniem dla </w:t>
      </w:r>
      <w:r w:rsidR="00CE56B7" w:rsidRPr="00610670">
        <w:rPr>
          <w:rFonts w:ascii="Arial" w:hAnsi="Arial" w:cs="Arial"/>
          <w:sz w:val="22"/>
          <w:szCs w:val="22"/>
          <w:shd w:val="clear" w:color="auto" w:fill="FFFFFF"/>
        </w:rPr>
        <w:t>fundacj</w:t>
      </w:r>
      <w:r w:rsidR="00B828B0" w:rsidRPr="00610670"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C63CEC" w:rsidRPr="00610670">
        <w:rPr>
          <w:rFonts w:ascii="Arial" w:hAnsi="Arial" w:cs="Arial"/>
          <w:sz w:val="22"/>
          <w:szCs w:val="22"/>
          <w:shd w:val="clear" w:color="auto" w:fill="FFFFFF"/>
        </w:rPr>
        <w:t>, które zaczęły mieć problemy finans</w:t>
      </w:r>
      <w:r w:rsidR="0025392E" w:rsidRPr="00610670">
        <w:rPr>
          <w:rFonts w:ascii="Arial" w:hAnsi="Arial" w:cs="Arial"/>
          <w:sz w:val="22"/>
          <w:szCs w:val="22"/>
          <w:shd w:val="clear" w:color="auto" w:fill="FFFFFF"/>
        </w:rPr>
        <w:t>owe</w:t>
      </w:r>
      <w:r w:rsidR="002716F1" w:rsidRPr="0061067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07001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A0A8D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Z badania przeprowadzonego </w:t>
      </w:r>
      <w:r w:rsidR="000A0A8D" w:rsidRPr="00747FA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przez Stowarzyszenie Klon/Jawor</w:t>
      </w:r>
      <w:r w:rsidR="00416070" w:rsidRPr="00747FA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16070" w:rsidRPr="00747FAB">
        <w:rPr>
          <w:rStyle w:val="Pogrubienie"/>
          <w:rFonts w:ascii="Arial" w:hAnsi="Arial" w:cs="Arial"/>
          <w:b w:val="0"/>
          <w:bCs w:val="0"/>
          <w:sz w:val="22"/>
          <w:szCs w:val="22"/>
        </w:rPr>
        <w:t>„</w:t>
      </w:r>
      <w:r w:rsidR="00416070" w:rsidRPr="00747FAB">
        <w:rPr>
          <w:rStyle w:val="Pogrubienie"/>
          <w:rFonts w:ascii="Arial" w:hAnsi="Arial" w:cs="Arial"/>
          <w:b w:val="0"/>
          <w:bCs w:val="0"/>
          <w:color w:val="1D1C1D"/>
          <w:sz w:val="22"/>
          <w:szCs w:val="22"/>
        </w:rPr>
        <w:t>Kondycja organizacji pozarządowych 2021”</w:t>
      </w:r>
      <w:r w:rsidR="00990A1D" w:rsidRPr="00747FAB">
        <w:rPr>
          <w:rStyle w:val="Pogrubienie"/>
          <w:rFonts w:ascii="Arial" w:hAnsi="Arial" w:cs="Arial"/>
          <w:b w:val="0"/>
          <w:bCs w:val="0"/>
          <w:color w:val="1D1C1D"/>
          <w:sz w:val="22"/>
          <w:szCs w:val="22"/>
        </w:rPr>
        <w:t xml:space="preserve"> </w:t>
      </w:r>
      <w:r w:rsidR="00416070" w:rsidRPr="00747FAB">
        <w:rPr>
          <w:rStyle w:val="Pogrubienie"/>
          <w:rFonts w:ascii="Arial" w:hAnsi="Arial" w:cs="Arial"/>
          <w:b w:val="0"/>
          <w:bCs w:val="0"/>
          <w:color w:val="1D1C1D"/>
          <w:sz w:val="22"/>
          <w:szCs w:val="22"/>
        </w:rPr>
        <w:t xml:space="preserve">wynika, że </w:t>
      </w:r>
      <w:r w:rsidR="00305922" w:rsidRPr="00747FAB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CE0EE9" w:rsidRPr="00747FAB">
        <w:rPr>
          <w:rFonts w:ascii="Arial" w:hAnsi="Arial" w:cs="Arial"/>
          <w:sz w:val="22"/>
          <w:szCs w:val="22"/>
          <w:shd w:val="clear" w:color="auto" w:fill="FFFFFF"/>
        </w:rPr>
        <w:t>ż 6</w:t>
      </w:r>
      <w:r w:rsidR="00065082" w:rsidRPr="00747FAB">
        <w:rPr>
          <w:rFonts w:ascii="Arial" w:hAnsi="Arial" w:cs="Arial"/>
          <w:sz w:val="22"/>
          <w:szCs w:val="22"/>
          <w:shd w:val="clear" w:color="auto" w:fill="FFFFFF"/>
        </w:rPr>
        <w:t>6</w:t>
      </w:r>
      <w:r w:rsidR="00423325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proc.</w:t>
      </w:r>
      <w:r w:rsidR="00CE0EE9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80670">
        <w:rPr>
          <w:rFonts w:ascii="Arial" w:hAnsi="Arial" w:cs="Arial"/>
          <w:sz w:val="22"/>
          <w:szCs w:val="22"/>
          <w:shd w:val="clear" w:color="auto" w:fill="FFFFFF"/>
        </w:rPr>
        <w:t>instytucji</w:t>
      </w:r>
      <w:r w:rsidR="00751E99">
        <w:rPr>
          <w:rFonts w:ascii="Arial" w:hAnsi="Arial" w:cs="Arial"/>
          <w:sz w:val="22"/>
          <w:szCs w:val="22"/>
          <w:shd w:val="clear" w:color="auto" w:fill="FFFFFF"/>
        </w:rPr>
        <w:t xml:space="preserve"> charytatywnych</w:t>
      </w:r>
      <w:r w:rsidR="00B01509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079E9" w:rsidRPr="00747FAB">
        <w:rPr>
          <w:rFonts w:ascii="Arial" w:hAnsi="Arial" w:cs="Arial"/>
          <w:sz w:val="22"/>
          <w:szCs w:val="22"/>
          <w:shd w:val="clear" w:color="auto" w:fill="FFFFFF"/>
        </w:rPr>
        <w:t>odnotowało</w:t>
      </w:r>
      <w:r w:rsidR="00D3364C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pogorszenie się </w:t>
      </w:r>
      <w:r w:rsidR="00EA4DAC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ich </w:t>
      </w:r>
      <w:r w:rsidR="00D3364C" w:rsidRPr="00747FAB">
        <w:rPr>
          <w:rFonts w:ascii="Arial" w:hAnsi="Arial" w:cs="Arial"/>
          <w:sz w:val="22"/>
          <w:szCs w:val="22"/>
          <w:shd w:val="clear" w:color="auto" w:fill="FFFFFF"/>
        </w:rPr>
        <w:t>sytuacji mat</w:t>
      </w:r>
      <w:r w:rsidR="00EA4DAC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erialnej w wyniku pandemii. Natomiast </w:t>
      </w:r>
      <w:r w:rsidR="00D3676A" w:rsidRPr="00747FAB">
        <w:rPr>
          <w:rFonts w:ascii="Arial" w:hAnsi="Arial" w:cs="Arial"/>
          <w:sz w:val="22"/>
          <w:szCs w:val="22"/>
          <w:shd w:val="clear" w:color="auto" w:fill="FFFFFF"/>
        </w:rPr>
        <w:t>37</w:t>
      </w:r>
      <w:r w:rsidR="00423325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proc.</w:t>
      </w:r>
      <w:r w:rsidR="00D3676A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828B0" w:rsidRPr="00747FAB">
        <w:rPr>
          <w:rFonts w:ascii="Arial" w:hAnsi="Arial" w:cs="Arial"/>
          <w:sz w:val="22"/>
          <w:szCs w:val="22"/>
          <w:shd w:val="clear" w:color="auto" w:fill="FFFFFF"/>
        </w:rPr>
        <w:t>z nich</w:t>
      </w:r>
      <w:r w:rsidR="00D3676A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wymieni</w:t>
      </w:r>
      <w:r w:rsidR="00141128" w:rsidRPr="00747FAB">
        <w:rPr>
          <w:rFonts w:ascii="Arial" w:hAnsi="Arial" w:cs="Arial"/>
          <w:sz w:val="22"/>
          <w:szCs w:val="22"/>
          <w:shd w:val="clear" w:color="auto" w:fill="FFFFFF"/>
        </w:rPr>
        <w:t>ła</w:t>
      </w:r>
      <w:r w:rsidR="00D3676A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84599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uniemożliwienie bezpośredniego kontaktu z </w:t>
      </w:r>
      <w:r w:rsidR="00990A1D" w:rsidRPr="00747FAB">
        <w:rPr>
          <w:rFonts w:ascii="Arial" w:hAnsi="Arial" w:cs="Arial"/>
          <w:sz w:val="22"/>
          <w:szCs w:val="22"/>
          <w:shd w:val="clear" w:color="auto" w:fill="FFFFFF"/>
        </w:rPr>
        <w:t>odbiorcami</w:t>
      </w:r>
      <w:r w:rsidR="00AB021E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365DD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jako główną przyczynę </w:t>
      </w:r>
      <w:r w:rsidR="000D6622" w:rsidRPr="00747FAB">
        <w:rPr>
          <w:rFonts w:ascii="Arial" w:hAnsi="Arial" w:cs="Arial"/>
          <w:sz w:val="22"/>
          <w:szCs w:val="22"/>
          <w:shd w:val="clear" w:color="auto" w:fill="FFFFFF"/>
        </w:rPr>
        <w:t>utrudnienia</w:t>
      </w:r>
      <w:r w:rsidR="002365DD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działalności</w:t>
      </w:r>
      <w:r w:rsidR="004164C7" w:rsidRPr="00FF4798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004EA6" w:rsidRPr="00FF479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62B66" w:rsidRPr="00747FAB">
        <w:rPr>
          <w:rFonts w:ascii="Arial" w:hAnsi="Arial" w:cs="Arial"/>
          <w:sz w:val="22"/>
          <w:szCs w:val="22"/>
          <w:shd w:val="clear" w:color="auto" w:fill="FFFFFF"/>
        </w:rPr>
        <w:t>Narzędzia</w:t>
      </w:r>
      <w:r w:rsidR="002D7F0F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taki</w:t>
      </w:r>
      <w:r w:rsidR="00E62B66" w:rsidRPr="00747FAB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2D7F0F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jak </w:t>
      </w:r>
      <w:proofErr w:type="spellStart"/>
      <w:r w:rsidR="0080600A" w:rsidRPr="00747FAB">
        <w:rPr>
          <w:rFonts w:ascii="Arial" w:hAnsi="Arial" w:cs="Arial"/>
          <w:sz w:val="22"/>
          <w:szCs w:val="22"/>
          <w:shd w:val="clear" w:color="auto" w:fill="FFFFFF"/>
        </w:rPr>
        <w:t>datkomaty</w:t>
      </w:r>
      <w:proofErr w:type="spellEnd"/>
      <w:r w:rsidR="0063009A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czy też </w:t>
      </w:r>
      <w:r w:rsidR="0080600A" w:rsidRPr="00747FAB">
        <w:rPr>
          <w:rFonts w:ascii="Arial" w:hAnsi="Arial" w:cs="Arial"/>
          <w:sz w:val="22"/>
          <w:szCs w:val="22"/>
          <w:shd w:val="clear" w:color="auto" w:fill="FFFFFF"/>
        </w:rPr>
        <w:t>terminale</w:t>
      </w:r>
      <w:r w:rsidR="00011560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0600A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płatnicze </w:t>
      </w:r>
      <w:r w:rsidR="00E62B66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wspomagają </w:t>
      </w:r>
      <w:r w:rsidR="004C0A08">
        <w:rPr>
          <w:rFonts w:ascii="Arial" w:hAnsi="Arial" w:cs="Arial"/>
          <w:sz w:val="22"/>
          <w:szCs w:val="22"/>
          <w:shd w:val="clear" w:color="auto" w:fill="FFFFFF"/>
        </w:rPr>
        <w:t>organizacj</w:t>
      </w:r>
      <w:r w:rsidR="00FC7F64">
        <w:rPr>
          <w:rFonts w:ascii="Arial" w:hAnsi="Arial" w:cs="Arial"/>
          <w:sz w:val="22"/>
          <w:szCs w:val="22"/>
          <w:shd w:val="clear" w:color="auto" w:fill="FFFFFF"/>
        </w:rPr>
        <w:t>e pożytku publicznego</w:t>
      </w:r>
      <w:r w:rsidR="00E62B66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2A066E" w:rsidRPr="00747FAB">
        <w:rPr>
          <w:rFonts w:ascii="Arial" w:hAnsi="Arial" w:cs="Arial"/>
          <w:sz w:val="22"/>
          <w:szCs w:val="22"/>
          <w:shd w:val="clear" w:color="auto" w:fill="FFFFFF"/>
        </w:rPr>
        <w:t>ponieważ</w:t>
      </w:r>
      <w:r w:rsidR="00E904EC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90A1D" w:rsidRPr="00747FAB">
        <w:rPr>
          <w:rFonts w:ascii="Arial" w:eastAsia="Arial" w:hAnsi="Arial" w:cs="Arial"/>
          <w:sz w:val="22"/>
          <w:szCs w:val="22"/>
        </w:rPr>
        <w:t>pozwalają na</w:t>
      </w:r>
      <w:r w:rsidR="002A066E" w:rsidRPr="00747FAB">
        <w:rPr>
          <w:rFonts w:ascii="Arial" w:eastAsia="Arial" w:hAnsi="Arial" w:cs="Arial"/>
          <w:sz w:val="22"/>
          <w:szCs w:val="22"/>
        </w:rPr>
        <w:t xml:space="preserve"> bezpieczne</w:t>
      </w:r>
      <w:r w:rsidR="002A066E" w:rsidRPr="00747FAB" w:rsidDel="007111EA">
        <w:rPr>
          <w:rFonts w:ascii="Arial" w:eastAsia="Arial" w:hAnsi="Arial" w:cs="Arial"/>
          <w:sz w:val="22"/>
          <w:szCs w:val="22"/>
        </w:rPr>
        <w:t xml:space="preserve"> </w:t>
      </w:r>
      <w:r w:rsidR="002A066E" w:rsidRPr="00747FAB">
        <w:rPr>
          <w:rFonts w:ascii="Arial" w:eastAsia="Arial" w:hAnsi="Arial" w:cs="Arial"/>
          <w:sz w:val="22"/>
          <w:szCs w:val="22"/>
        </w:rPr>
        <w:t xml:space="preserve">i bezkontaktowe wsparcie finansowe. </w:t>
      </w:r>
      <w:r w:rsidR="00E904EC" w:rsidRPr="00747FAB">
        <w:rPr>
          <w:rFonts w:ascii="Arial" w:hAnsi="Arial" w:cs="Arial"/>
          <w:sz w:val="22"/>
          <w:szCs w:val="22"/>
          <w:shd w:val="clear" w:color="auto" w:fill="FFFFFF"/>
        </w:rPr>
        <w:t xml:space="preserve">Darczyńca </w:t>
      </w:r>
      <w:r w:rsidR="001E42E2">
        <w:rPr>
          <w:rFonts w:ascii="Arial" w:hAnsi="Arial" w:cs="Arial"/>
          <w:sz w:val="22"/>
          <w:szCs w:val="22"/>
          <w:shd w:val="clear" w:color="auto" w:fill="FFFFFF"/>
        </w:rPr>
        <w:t xml:space="preserve">ma pewność, że kwota trafi na właściwe konto i przede wszystkim </w:t>
      </w:r>
      <w:r w:rsidR="00E62B66" w:rsidRPr="00747FAB">
        <w:rPr>
          <w:rFonts w:ascii="Arial" w:hAnsi="Arial" w:cs="Arial"/>
          <w:sz w:val="22"/>
          <w:szCs w:val="22"/>
          <w:shd w:val="clear" w:color="auto" w:fill="FFFFFF"/>
        </w:rPr>
        <w:t>nie musi martwić się o gotówkę</w:t>
      </w:r>
      <w:r w:rsidR="00253CB1">
        <w:rPr>
          <w:rFonts w:ascii="Arial" w:hAnsi="Arial" w:cs="Arial"/>
          <w:sz w:val="22"/>
          <w:szCs w:val="22"/>
          <w:shd w:val="clear" w:color="auto" w:fill="FFFFFF"/>
        </w:rPr>
        <w:t xml:space="preserve"> w </w:t>
      </w:r>
      <w:r w:rsidR="001E4487">
        <w:rPr>
          <w:rFonts w:ascii="Arial" w:hAnsi="Arial" w:cs="Arial"/>
          <w:sz w:val="22"/>
          <w:szCs w:val="22"/>
          <w:shd w:val="clear" w:color="auto" w:fill="FFFFFF"/>
        </w:rPr>
        <w:t>portfelu</w:t>
      </w:r>
      <w:r w:rsidR="00034211" w:rsidRPr="00FF4798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B2550F" w:rsidRPr="00D81E1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4218E">
        <w:rPr>
          <w:rFonts w:ascii="Arial" w:hAnsi="Arial" w:cs="Arial"/>
          <w:sz w:val="22"/>
          <w:szCs w:val="22"/>
          <w:shd w:val="clear" w:color="auto" w:fill="FFFFFF"/>
        </w:rPr>
        <w:t xml:space="preserve">W ramach </w:t>
      </w:r>
      <w:r w:rsidR="0044218E" w:rsidRPr="00D23705">
        <w:rPr>
          <w:rFonts w:ascii="Arial" w:hAnsi="Arial" w:cs="Arial"/>
          <w:sz w:val="22"/>
          <w:szCs w:val="22"/>
          <w:shd w:val="clear" w:color="auto" w:fill="FFFFFF"/>
        </w:rPr>
        <w:t>Programu Wsparcia Obrotu Bezgotówkowego</w:t>
      </w:r>
      <w:r w:rsidR="004421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44218E" w:rsidRPr="007704E0">
        <w:rPr>
          <w:rFonts w:ascii="Arial" w:eastAsia="Arial" w:hAnsi="Arial" w:cs="Arial"/>
          <w:sz w:val="22"/>
          <w:szCs w:val="22"/>
        </w:rPr>
        <w:t>PolCard</w:t>
      </w:r>
      <w:proofErr w:type="spellEnd"/>
      <w:r w:rsidR="0044218E" w:rsidRPr="007704E0">
        <w:rPr>
          <w:rFonts w:ascii="Arial" w:eastAsia="Arial" w:hAnsi="Arial" w:cs="Arial"/>
          <w:sz w:val="22"/>
          <w:szCs w:val="22"/>
        </w:rPr>
        <w:t xml:space="preserve"> from Fiserv</w:t>
      </w:r>
      <w:r w:rsidR="0044218E">
        <w:rPr>
          <w:rFonts w:ascii="Arial" w:eastAsia="Arial" w:hAnsi="Arial" w:cs="Arial"/>
          <w:sz w:val="22"/>
          <w:szCs w:val="22"/>
        </w:rPr>
        <w:t xml:space="preserve"> zainstalował już </w:t>
      </w:r>
      <w:r w:rsidR="0044218E" w:rsidRPr="00CA76A6">
        <w:rPr>
          <w:rFonts w:ascii="Arial" w:eastAsia="Arial" w:hAnsi="Arial" w:cs="Arial"/>
          <w:sz w:val="22"/>
          <w:szCs w:val="22"/>
        </w:rPr>
        <w:t>kilkaset terminali płatniczych w organizacjach pożytku publicznego</w:t>
      </w:r>
      <w:r w:rsidR="0044218E">
        <w:rPr>
          <w:rFonts w:ascii="Arial" w:eastAsia="Arial" w:hAnsi="Arial" w:cs="Arial"/>
          <w:sz w:val="22"/>
          <w:szCs w:val="22"/>
        </w:rPr>
        <w:t>.</w:t>
      </w:r>
    </w:p>
    <w:p w14:paraId="173FDFC3" w14:textId="77777777" w:rsidR="009A2919" w:rsidRDefault="009A2919" w:rsidP="00804CA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877EE1F" w14:textId="77777777" w:rsidR="00E26707" w:rsidRPr="007704E0" w:rsidRDefault="006E4235" w:rsidP="00804CA0">
      <w:pPr>
        <w:spacing w:before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7704E0">
        <w:rPr>
          <w:rFonts w:ascii="Arial" w:eastAsia="Arial" w:hAnsi="Arial" w:cs="Arial"/>
          <w:sz w:val="22"/>
          <w:szCs w:val="22"/>
        </w:rPr>
        <w:t>PolCard</w:t>
      </w:r>
      <w:proofErr w:type="spellEnd"/>
      <w:r w:rsidRPr="007704E0">
        <w:rPr>
          <w:rFonts w:ascii="Arial" w:eastAsia="Arial" w:hAnsi="Arial" w:cs="Arial"/>
          <w:sz w:val="22"/>
          <w:szCs w:val="22"/>
        </w:rPr>
        <w:t xml:space="preserve"> from Fiserv pracuje również nad rozwiązaniem</w:t>
      </w:r>
      <w:r w:rsidR="004D32EC" w:rsidRPr="007704E0">
        <w:rPr>
          <w:rFonts w:ascii="Arial" w:eastAsia="Arial" w:hAnsi="Arial" w:cs="Arial"/>
          <w:sz w:val="22"/>
          <w:szCs w:val="22"/>
        </w:rPr>
        <w:t xml:space="preserve"> umożliwiającym</w:t>
      </w:r>
      <w:r w:rsidRPr="007704E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704E0">
        <w:rPr>
          <w:rFonts w:ascii="Arial" w:eastAsia="Arial" w:hAnsi="Arial" w:cs="Arial"/>
          <w:sz w:val="22"/>
          <w:szCs w:val="22"/>
        </w:rPr>
        <w:t>mikrod</w:t>
      </w:r>
      <w:r w:rsidR="0088579E" w:rsidRPr="007704E0">
        <w:rPr>
          <w:rFonts w:ascii="Arial" w:eastAsia="Arial" w:hAnsi="Arial" w:cs="Arial"/>
          <w:sz w:val="22"/>
          <w:szCs w:val="22"/>
        </w:rPr>
        <w:t>onacj</w:t>
      </w:r>
      <w:r w:rsidR="004D32EC" w:rsidRPr="007704E0">
        <w:rPr>
          <w:rFonts w:ascii="Arial" w:eastAsia="Arial" w:hAnsi="Arial" w:cs="Arial"/>
          <w:sz w:val="22"/>
          <w:szCs w:val="22"/>
        </w:rPr>
        <w:t>ę</w:t>
      </w:r>
      <w:proofErr w:type="spellEnd"/>
      <w:r w:rsidR="001606CE" w:rsidRPr="007704E0">
        <w:rPr>
          <w:rFonts w:ascii="Arial" w:eastAsia="Arial" w:hAnsi="Arial" w:cs="Arial"/>
          <w:sz w:val="22"/>
          <w:szCs w:val="22"/>
        </w:rPr>
        <w:t>.</w:t>
      </w:r>
      <w:r w:rsidR="00973C2B" w:rsidRPr="007704E0">
        <w:rPr>
          <w:rFonts w:ascii="Arial" w:eastAsia="Arial" w:hAnsi="Arial" w:cs="Arial"/>
          <w:sz w:val="22"/>
          <w:szCs w:val="22"/>
        </w:rPr>
        <w:t xml:space="preserve"> </w:t>
      </w:r>
      <w:r w:rsidR="001606CE" w:rsidRPr="007704E0">
        <w:rPr>
          <w:rFonts w:ascii="Arial" w:eastAsia="Arial" w:hAnsi="Arial" w:cs="Arial"/>
          <w:sz w:val="22"/>
          <w:szCs w:val="22"/>
        </w:rPr>
        <w:t>Ta funkcjonalność p</w:t>
      </w:r>
      <w:r w:rsidR="0025405E" w:rsidRPr="007704E0">
        <w:rPr>
          <w:rFonts w:ascii="Arial" w:eastAsia="Arial" w:hAnsi="Arial" w:cs="Arial"/>
          <w:sz w:val="22"/>
          <w:szCs w:val="22"/>
        </w:rPr>
        <w:t>olega</w:t>
      </w:r>
      <w:r w:rsidR="001606CE" w:rsidRPr="007704E0">
        <w:rPr>
          <w:rFonts w:ascii="Arial" w:eastAsia="Arial" w:hAnsi="Arial" w:cs="Arial"/>
          <w:sz w:val="22"/>
          <w:szCs w:val="22"/>
        </w:rPr>
        <w:t xml:space="preserve"> na przekazywani</w:t>
      </w:r>
      <w:r w:rsidR="0025405E" w:rsidRPr="007704E0">
        <w:rPr>
          <w:rFonts w:ascii="Arial" w:eastAsia="Arial" w:hAnsi="Arial" w:cs="Arial"/>
          <w:sz w:val="22"/>
          <w:szCs w:val="22"/>
        </w:rPr>
        <w:t>u</w:t>
      </w:r>
      <w:r w:rsidR="001606CE" w:rsidRPr="007704E0">
        <w:rPr>
          <w:rFonts w:ascii="Arial" w:eastAsia="Arial" w:hAnsi="Arial" w:cs="Arial"/>
          <w:sz w:val="22"/>
          <w:szCs w:val="22"/>
        </w:rPr>
        <w:t xml:space="preserve"> drobnych wpłat na cele charytatywne np. </w:t>
      </w:r>
      <w:r w:rsidR="0027432C">
        <w:rPr>
          <w:rFonts w:ascii="Arial" w:eastAsia="Arial" w:hAnsi="Arial" w:cs="Arial"/>
          <w:sz w:val="22"/>
          <w:szCs w:val="22"/>
        </w:rPr>
        <w:t>przy okazji</w:t>
      </w:r>
      <w:r w:rsidR="0027432C" w:rsidRPr="007704E0">
        <w:rPr>
          <w:rFonts w:ascii="Arial" w:eastAsia="Arial" w:hAnsi="Arial" w:cs="Arial"/>
          <w:sz w:val="22"/>
          <w:szCs w:val="22"/>
        </w:rPr>
        <w:t xml:space="preserve"> </w:t>
      </w:r>
      <w:r w:rsidR="001606CE" w:rsidRPr="007704E0">
        <w:rPr>
          <w:rFonts w:ascii="Arial" w:eastAsia="Arial" w:hAnsi="Arial" w:cs="Arial"/>
          <w:sz w:val="22"/>
          <w:szCs w:val="22"/>
        </w:rPr>
        <w:t>płatności kartą za zak</w:t>
      </w:r>
      <w:r w:rsidR="004A5AFD" w:rsidRPr="007704E0">
        <w:rPr>
          <w:rFonts w:ascii="Arial" w:eastAsia="Arial" w:hAnsi="Arial" w:cs="Arial"/>
          <w:sz w:val="22"/>
          <w:szCs w:val="22"/>
        </w:rPr>
        <w:t>upy</w:t>
      </w:r>
      <w:r w:rsidR="001606CE" w:rsidRPr="007704E0">
        <w:rPr>
          <w:rFonts w:ascii="Arial" w:eastAsia="Arial" w:hAnsi="Arial" w:cs="Arial"/>
          <w:sz w:val="22"/>
          <w:szCs w:val="22"/>
        </w:rPr>
        <w:t>. Wszystko odbywa się na termi</w:t>
      </w:r>
      <w:r w:rsidR="008A2827" w:rsidRPr="007704E0">
        <w:rPr>
          <w:rFonts w:ascii="Arial" w:eastAsia="Arial" w:hAnsi="Arial" w:cs="Arial"/>
          <w:sz w:val="22"/>
          <w:szCs w:val="22"/>
        </w:rPr>
        <w:t>nalu płatniczym.</w:t>
      </w:r>
      <w:r w:rsidR="00082706" w:rsidRPr="007704E0">
        <w:rPr>
          <w:rFonts w:ascii="Arial" w:eastAsia="Arial" w:hAnsi="Arial" w:cs="Arial"/>
          <w:sz w:val="22"/>
          <w:szCs w:val="22"/>
        </w:rPr>
        <w:t xml:space="preserve"> Ważnym aspektem tej formy wsparcia jest </w:t>
      </w:r>
      <w:r w:rsidR="00C80B4C" w:rsidRPr="007704E0">
        <w:rPr>
          <w:rFonts w:ascii="Arial" w:eastAsia="Arial" w:hAnsi="Arial" w:cs="Arial"/>
          <w:sz w:val="22"/>
          <w:szCs w:val="22"/>
        </w:rPr>
        <w:t xml:space="preserve">zbudowanie nawyku, </w:t>
      </w:r>
      <w:r w:rsidR="00612D09" w:rsidRPr="007704E0">
        <w:rPr>
          <w:rFonts w:ascii="Arial" w:eastAsia="Arial" w:hAnsi="Arial" w:cs="Arial"/>
          <w:sz w:val="22"/>
          <w:szCs w:val="22"/>
        </w:rPr>
        <w:t>polegając</w:t>
      </w:r>
      <w:r w:rsidR="00050EB0" w:rsidRPr="007704E0">
        <w:rPr>
          <w:rFonts w:ascii="Arial" w:eastAsia="Arial" w:hAnsi="Arial" w:cs="Arial"/>
          <w:sz w:val="22"/>
          <w:szCs w:val="22"/>
        </w:rPr>
        <w:t>ego</w:t>
      </w:r>
      <w:r w:rsidR="00C80B4C" w:rsidRPr="007704E0">
        <w:rPr>
          <w:rFonts w:ascii="Arial" w:eastAsia="Arial" w:hAnsi="Arial" w:cs="Arial"/>
          <w:sz w:val="22"/>
          <w:szCs w:val="22"/>
        </w:rPr>
        <w:t xml:space="preserve"> na małym, ale częstym przekazywaniu datków na cele dobroczynne. Jest to także duże ułatwienie dla darczyńcy, który </w:t>
      </w:r>
      <w:r w:rsidR="00C80B4C" w:rsidRPr="007704E0">
        <w:rPr>
          <w:rFonts w:ascii="Arial" w:hAnsi="Arial" w:cs="Arial"/>
          <w:sz w:val="22"/>
          <w:szCs w:val="22"/>
          <w:shd w:val="clear" w:color="auto" w:fill="FFFFFF"/>
        </w:rPr>
        <w:t>nie musi szukać portfela</w:t>
      </w:r>
      <w:r w:rsidR="00050EB0" w:rsidRPr="007704E0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DE298C" w:rsidRPr="007704E0">
        <w:rPr>
          <w:rFonts w:ascii="Arial" w:hAnsi="Arial" w:cs="Arial"/>
          <w:sz w:val="22"/>
          <w:szCs w:val="22"/>
          <w:shd w:val="clear" w:color="auto" w:fill="FFFFFF"/>
        </w:rPr>
        <w:t xml:space="preserve"> a możliwość wsparcia ma zarówno w sklepach stacjonarnych</w:t>
      </w:r>
      <w:r w:rsidR="0090478F" w:rsidRPr="007704E0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DE298C" w:rsidRPr="007704E0">
        <w:rPr>
          <w:rFonts w:ascii="Arial" w:hAnsi="Arial" w:cs="Arial"/>
          <w:sz w:val="22"/>
          <w:szCs w:val="22"/>
          <w:shd w:val="clear" w:color="auto" w:fill="FFFFFF"/>
        </w:rPr>
        <w:t xml:space="preserve"> jak i internetowyc</w:t>
      </w:r>
      <w:r w:rsidR="00253CB1">
        <w:rPr>
          <w:rFonts w:ascii="Arial" w:hAnsi="Arial" w:cs="Arial"/>
          <w:sz w:val="22"/>
          <w:szCs w:val="22"/>
          <w:shd w:val="clear" w:color="auto" w:fill="FFFFFF"/>
        </w:rPr>
        <w:t xml:space="preserve">h, przy okazji codziennych zakupów. </w:t>
      </w:r>
    </w:p>
    <w:p w14:paraId="7BF6CA2A" w14:textId="77777777" w:rsidR="007704E0" w:rsidRDefault="007704E0" w:rsidP="00FF4798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45B6A239" w14:textId="77777777" w:rsidR="007704E0" w:rsidRPr="00FF4798" w:rsidRDefault="007704E0" w:rsidP="00B077A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52277">
        <w:rPr>
          <w:rFonts w:ascii="Arial" w:hAnsi="Arial" w:cs="Arial"/>
          <w:i/>
          <w:iCs/>
          <w:sz w:val="22"/>
          <w:szCs w:val="22"/>
        </w:rPr>
        <w:lastRenderedPageBreak/>
        <w:t>-</w:t>
      </w:r>
      <w:r w:rsidR="009D0F66" w:rsidRPr="0035227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52277">
        <w:rPr>
          <w:rFonts w:ascii="Arial" w:hAnsi="Arial" w:cs="Arial"/>
          <w:i/>
          <w:iCs/>
          <w:sz w:val="22"/>
          <w:szCs w:val="22"/>
        </w:rPr>
        <w:t>Mikrodatki</w:t>
      </w:r>
      <w:proofErr w:type="spellEnd"/>
      <w:r w:rsidRPr="00352277">
        <w:rPr>
          <w:rFonts w:ascii="Arial" w:hAnsi="Arial" w:cs="Arial"/>
          <w:i/>
          <w:iCs/>
          <w:sz w:val="22"/>
          <w:szCs w:val="22"/>
        </w:rPr>
        <w:t xml:space="preserve"> </w:t>
      </w:r>
      <w:r w:rsidR="00DA4B7A" w:rsidRPr="00352277">
        <w:rPr>
          <w:rFonts w:ascii="Arial" w:hAnsi="Arial" w:cs="Arial"/>
          <w:i/>
          <w:iCs/>
          <w:sz w:val="22"/>
          <w:szCs w:val="22"/>
        </w:rPr>
        <w:t>to bardzo wygodny sposób wsparcia organizacji charytatywnych</w:t>
      </w:r>
      <w:r w:rsidRPr="00352277">
        <w:rPr>
          <w:rFonts w:ascii="Arial" w:hAnsi="Arial" w:cs="Arial"/>
          <w:i/>
          <w:iCs/>
          <w:sz w:val="22"/>
          <w:szCs w:val="22"/>
        </w:rPr>
        <w:t>, ponieważ są one realizowane przy okazji innych transakcji sprzedażowych.</w:t>
      </w:r>
      <w:r w:rsidRPr="00FF4798">
        <w:rPr>
          <w:rFonts w:ascii="Arial" w:hAnsi="Arial" w:cs="Arial"/>
          <w:i/>
          <w:iCs/>
          <w:sz w:val="22"/>
          <w:szCs w:val="22"/>
        </w:rPr>
        <w:t xml:space="preserve"> Obecnie terminale są instalowane na masową skalę</w:t>
      </w:r>
      <w:r w:rsidR="00986E4C">
        <w:rPr>
          <w:rFonts w:ascii="Arial" w:hAnsi="Arial" w:cs="Arial"/>
          <w:i/>
          <w:iCs/>
          <w:sz w:val="22"/>
          <w:szCs w:val="22"/>
        </w:rPr>
        <w:t>,</w:t>
      </w:r>
      <w:r w:rsidRPr="00FF4798">
        <w:rPr>
          <w:rFonts w:ascii="Arial" w:hAnsi="Arial" w:cs="Arial"/>
          <w:i/>
          <w:iCs/>
          <w:sz w:val="22"/>
          <w:szCs w:val="22"/>
        </w:rPr>
        <w:t xml:space="preserve"> więc warto wykorzystać ich potencjał w szczytnych celach</w:t>
      </w:r>
      <w:r w:rsidR="003726C3">
        <w:rPr>
          <w:rFonts w:ascii="Arial" w:hAnsi="Arial" w:cs="Arial"/>
          <w:i/>
          <w:iCs/>
          <w:sz w:val="22"/>
          <w:szCs w:val="22"/>
        </w:rPr>
        <w:t xml:space="preserve"> </w:t>
      </w:r>
      <w:r w:rsidR="00986E4C">
        <w:rPr>
          <w:rFonts w:ascii="Arial" w:hAnsi="Arial" w:cs="Arial"/>
          <w:i/>
          <w:iCs/>
          <w:sz w:val="22"/>
          <w:szCs w:val="22"/>
        </w:rPr>
        <w:t xml:space="preserve">– </w:t>
      </w:r>
      <w:r w:rsidR="00986E4C" w:rsidRPr="00FF4798">
        <w:rPr>
          <w:rFonts w:ascii="Arial" w:hAnsi="Arial" w:cs="Arial"/>
          <w:sz w:val="22"/>
          <w:szCs w:val="22"/>
        </w:rPr>
        <w:t>mówi</w:t>
      </w:r>
      <w:r w:rsidR="00986E4C">
        <w:rPr>
          <w:rFonts w:ascii="Arial" w:hAnsi="Arial" w:cs="Arial"/>
          <w:i/>
          <w:iCs/>
          <w:sz w:val="22"/>
          <w:szCs w:val="22"/>
        </w:rPr>
        <w:t xml:space="preserve"> </w:t>
      </w:r>
      <w:r w:rsidR="00986E4C" w:rsidRPr="007704E0">
        <w:rPr>
          <w:rFonts w:ascii="Arial" w:eastAsia="Arial" w:hAnsi="Arial" w:cs="Arial"/>
          <w:b/>
          <w:bCs/>
          <w:sz w:val="22"/>
          <w:szCs w:val="22"/>
        </w:rPr>
        <w:t>Elżbieta Burliga</w:t>
      </w:r>
      <w:r w:rsidR="00986E4C" w:rsidRPr="007704E0">
        <w:rPr>
          <w:rFonts w:ascii="Arial" w:eastAsia="Arial" w:hAnsi="Arial" w:cs="Arial"/>
          <w:sz w:val="22"/>
          <w:szCs w:val="22"/>
        </w:rPr>
        <w:t xml:space="preserve">, Dyrektor ds. Rozwoju Biznesu w Fiserv Polska S.A. właściciela marki </w:t>
      </w:r>
      <w:proofErr w:type="spellStart"/>
      <w:r w:rsidR="00986E4C" w:rsidRPr="007704E0">
        <w:rPr>
          <w:rFonts w:ascii="Arial" w:eastAsia="Arial" w:hAnsi="Arial" w:cs="Arial"/>
          <w:sz w:val="22"/>
          <w:szCs w:val="22"/>
        </w:rPr>
        <w:t>PolCard</w:t>
      </w:r>
      <w:proofErr w:type="spellEnd"/>
      <w:r w:rsidR="00986E4C" w:rsidRPr="007704E0">
        <w:rPr>
          <w:rFonts w:ascii="Arial" w:eastAsia="Arial" w:hAnsi="Arial" w:cs="Arial"/>
          <w:sz w:val="22"/>
          <w:szCs w:val="22"/>
        </w:rPr>
        <w:t>.</w:t>
      </w:r>
    </w:p>
    <w:p w14:paraId="0A7A2D04" w14:textId="77777777" w:rsidR="00747FAB" w:rsidRPr="007704E0" w:rsidRDefault="00747FAB" w:rsidP="00FF4798">
      <w:pPr>
        <w:spacing w:before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C1DB0CC" w14:textId="77777777" w:rsidR="00B2550F" w:rsidRPr="007704E0" w:rsidRDefault="00B2550F" w:rsidP="00804CA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7704E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Czym jest </w:t>
      </w:r>
      <w:proofErr w:type="spellStart"/>
      <w:r w:rsidRPr="007704E0">
        <w:rPr>
          <w:rFonts w:ascii="Arial" w:hAnsi="Arial" w:cs="Arial"/>
          <w:b/>
          <w:bCs/>
          <w:sz w:val="22"/>
          <w:szCs w:val="22"/>
          <w:shd w:val="clear" w:color="auto" w:fill="FFFFFF"/>
        </w:rPr>
        <w:t>datkomat</w:t>
      </w:r>
      <w:proofErr w:type="spellEnd"/>
      <w:r w:rsidRPr="007704E0">
        <w:rPr>
          <w:rFonts w:ascii="Arial" w:hAnsi="Arial" w:cs="Arial"/>
          <w:b/>
          <w:bCs/>
          <w:sz w:val="22"/>
          <w:szCs w:val="22"/>
          <w:shd w:val="clear" w:color="auto" w:fill="FFFFFF"/>
        </w:rPr>
        <w:t>?</w:t>
      </w:r>
    </w:p>
    <w:p w14:paraId="6A143A61" w14:textId="77777777" w:rsidR="00B2550F" w:rsidRPr="007704E0" w:rsidRDefault="00B2550F" w:rsidP="00804CA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51084E4" w14:textId="6F2E1717" w:rsidR="00B2550F" w:rsidRPr="00F85CBB" w:rsidRDefault="007E6377" w:rsidP="00804C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352277">
        <w:rPr>
          <w:rFonts w:ascii="Arial" w:hAnsi="Arial" w:cs="Arial"/>
          <w:sz w:val="22"/>
          <w:szCs w:val="22"/>
        </w:rPr>
        <w:t>D</w:t>
      </w:r>
      <w:r w:rsidR="003249EE" w:rsidRPr="00352277">
        <w:rPr>
          <w:rFonts w:ascii="Arial" w:hAnsi="Arial" w:cs="Arial"/>
          <w:sz w:val="22"/>
          <w:szCs w:val="22"/>
        </w:rPr>
        <w:t>atkomaty</w:t>
      </w:r>
      <w:proofErr w:type="spellEnd"/>
      <w:r w:rsidR="00F85CBB" w:rsidRPr="00352277">
        <w:rPr>
          <w:rFonts w:ascii="Arial" w:hAnsi="Arial" w:cs="Arial"/>
          <w:sz w:val="22"/>
          <w:szCs w:val="22"/>
        </w:rPr>
        <w:t xml:space="preserve"> </w:t>
      </w:r>
      <w:r w:rsidRPr="00352277">
        <w:rPr>
          <w:rFonts w:ascii="Arial" w:hAnsi="Arial" w:cs="Arial"/>
          <w:sz w:val="22"/>
          <w:szCs w:val="22"/>
        </w:rPr>
        <w:t>to</w:t>
      </w:r>
      <w:r w:rsidR="003249EE" w:rsidRPr="00352277">
        <w:rPr>
          <w:rFonts w:ascii="Arial" w:hAnsi="Arial" w:cs="Arial"/>
          <w:sz w:val="22"/>
          <w:szCs w:val="22"/>
        </w:rPr>
        <w:t xml:space="preserve"> urządzenia</w:t>
      </w:r>
      <w:r w:rsidR="003C5D7A">
        <w:rPr>
          <w:rFonts w:ascii="Arial" w:hAnsi="Arial" w:cs="Arial"/>
          <w:sz w:val="22"/>
          <w:szCs w:val="22"/>
        </w:rPr>
        <w:t xml:space="preserve"> samoobsługowe</w:t>
      </w:r>
      <w:r w:rsidR="003249EE" w:rsidRPr="00352277">
        <w:rPr>
          <w:rFonts w:ascii="Arial" w:hAnsi="Arial" w:cs="Arial"/>
          <w:sz w:val="22"/>
          <w:szCs w:val="22"/>
        </w:rPr>
        <w:t xml:space="preserve">, które </w:t>
      </w:r>
      <w:r w:rsidR="00B2550F" w:rsidRPr="00352277">
        <w:rPr>
          <w:rFonts w:ascii="Arial" w:eastAsia="Arial" w:hAnsi="Arial" w:cs="Arial"/>
          <w:sz w:val="22"/>
          <w:szCs w:val="22"/>
        </w:rPr>
        <w:t>służ</w:t>
      </w:r>
      <w:r w:rsidR="003249EE" w:rsidRPr="00352277">
        <w:rPr>
          <w:rFonts w:ascii="Arial" w:eastAsia="Arial" w:hAnsi="Arial" w:cs="Arial"/>
          <w:sz w:val="22"/>
          <w:szCs w:val="22"/>
        </w:rPr>
        <w:t>ą</w:t>
      </w:r>
      <w:r w:rsidR="00B2550F" w:rsidRPr="00352277">
        <w:rPr>
          <w:rFonts w:ascii="Arial" w:eastAsia="Arial" w:hAnsi="Arial" w:cs="Arial"/>
          <w:sz w:val="22"/>
          <w:szCs w:val="22"/>
        </w:rPr>
        <w:t xml:space="preserve"> do wpłacania pieniędzy na wybran</w:t>
      </w:r>
      <w:r w:rsidR="003249EE" w:rsidRPr="00352277">
        <w:rPr>
          <w:rFonts w:ascii="Arial" w:eastAsia="Arial" w:hAnsi="Arial" w:cs="Arial"/>
          <w:sz w:val="22"/>
          <w:szCs w:val="22"/>
        </w:rPr>
        <w:t>y</w:t>
      </w:r>
      <w:r w:rsidR="00B2550F" w:rsidRPr="00352277">
        <w:rPr>
          <w:rFonts w:ascii="Arial" w:eastAsia="Arial" w:hAnsi="Arial" w:cs="Arial"/>
          <w:sz w:val="22"/>
          <w:szCs w:val="22"/>
        </w:rPr>
        <w:t xml:space="preserve"> </w:t>
      </w:r>
      <w:r w:rsidR="003249EE" w:rsidRPr="00352277">
        <w:rPr>
          <w:rFonts w:ascii="Arial" w:eastAsia="Arial" w:hAnsi="Arial" w:cs="Arial"/>
          <w:sz w:val="22"/>
          <w:szCs w:val="22"/>
        </w:rPr>
        <w:t xml:space="preserve">cel </w:t>
      </w:r>
      <w:r w:rsidR="00B2550F" w:rsidRPr="00352277">
        <w:rPr>
          <w:rFonts w:ascii="Arial" w:eastAsia="Arial" w:hAnsi="Arial" w:cs="Arial"/>
          <w:sz w:val="22"/>
          <w:szCs w:val="22"/>
        </w:rPr>
        <w:t>z wykorzystaniem płatności bezgotówkowych</w:t>
      </w:r>
      <w:r w:rsidR="00DC0472" w:rsidRPr="00352277">
        <w:rPr>
          <w:rFonts w:ascii="Arial" w:eastAsia="Arial" w:hAnsi="Arial" w:cs="Arial"/>
          <w:sz w:val="22"/>
          <w:szCs w:val="22"/>
        </w:rPr>
        <w:t>.</w:t>
      </w:r>
      <w:r w:rsidR="00751392" w:rsidRPr="00352277">
        <w:rPr>
          <w:rFonts w:ascii="Arial" w:eastAsia="Arial" w:hAnsi="Arial" w:cs="Arial"/>
          <w:sz w:val="22"/>
          <w:szCs w:val="22"/>
        </w:rPr>
        <w:t xml:space="preserve"> </w:t>
      </w:r>
      <w:r w:rsidR="005950AC" w:rsidRPr="00352277">
        <w:rPr>
          <w:rFonts w:ascii="Arial" w:eastAsia="Arial" w:hAnsi="Arial" w:cs="Arial"/>
          <w:sz w:val="22"/>
          <w:szCs w:val="22"/>
        </w:rPr>
        <w:t>Coraz częściej moż</w:t>
      </w:r>
      <w:r w:rsidR="00DD558A" w:rsidRPr="00352277">
        <w:rPr>
          <w:rFonts w:ascii="Arial" w:eastAsia="Arial" w:hAnsi="Arial" w:cs="Arial"/>
          <w:sz w:val="22"/>
          <w:szCs w:val="22"/>
        </w:rPr>
        <w:t>na</w:t>
      </w:r>
      <w:r w:rsidR="005950AC" w:rsidRPr="00352277">
        <w:rPr>
          <w:rFonts w:ascii="Arial" w:eastAsia="Arial" w:hAnsi="Arial" w:cs="Arial"/>
          <w:sz w:val="22"/>
          <w:szCs w:val="22"/>
        </w:rPr>
        <w:t xml:space="preserve"> je spotkać również w kościołach</w:t>
      </w:r>
      <w:r w:rsidR="00AC4E52" w:rsidRPr="00352277">
        <w:rPr>
          <w:rFonts w:ascii="Arial" w:eastAsia="Arial" w:hAnsi="Arial" w:cs="Arial"/>
          <w:sz w:val="22"/>
          <w:szCs w:val="22"/>
        </w:rPr>
        <w:t xml:space="preserve">, ponieważ </w:t>
      </w:r>
      <w:r w:rsidR="003A5E8A" w:rsidRPr="00352277">
        <w:rPr>
          <w:rFonts w:ascii="Arial" w:eastAsia="Arial" w:hAnsi="Arial" w:cs="Arial"/>
          <w:sz w:val="22"/>
          <w:szCs w:val="22"/>
        </w:rPr>
        <w:t xml:space="preserve">są wygodne oraz </w:t>
      </w:r>
      <w:r w:rsidR="00AC4E52" w:rsidRPr="00352277">
        <w:rPr>
          <w:rFonts w:ascii="Arial" w:eastAsia="Arial" w:hAnsi="Arial" w:cs="Arial"/>
          <w:sz w:val="22"/>
          <w:szCs w:val="22"/>
        </w:rPr>
        <w:t>pozwalają wpłacać datki nie tylko w czasie nabożeństw, ale przez cały czas otwarcia świątyni</w:t>
      </w:r>
      <w:r w:rsidR="00FC4F30" w:rsidRPr="00352277">
        <w:rPr>
          <w:rFonts w:ascii="Arial" w:eastAsia="Arial" w:hAnsi="Arial" w:cs="Arial"/>
          <w:sz w:val="22"/>
          <w:szCs w:val="22"/>
        </w:rPr>
        <w:t>.</w:t>
      </w:r>
      <w:r w:rsidR="00AC4E52" w:rsidRPr="00352277">
        <w:rPr>
          <w:rFonts w:ascii="Arial" w:eastAsia="Arial" w:hAnsi="Arial" w:cs="Arial"/>
          <w:sz w:val="22"/>
          <w:szCs w:val="22"/>
        </w:rPr>
        <w:t xml:space="preserve"> </w:t>
      </w:r>
      <w:r w:rsidR="00B2550F" w:rsidRPr="00352277">
        <w:rPr>
          <w:rFonts w:ascii="Arial" w:eastAsia="Arial" w:hAnsi="Arial" w:cs="Arial"/>
          <w:sz w:val="22"/>
          <w:szCs w:val="22"/>
        </w:rPr>
        <w:t xml:space="preserve">Jak to działa? </w:t>
      </w:r>
      <w:r w:rsidR="004E1925" w:rsidRPr="00352277">
        <w:rPr>
          <w:rFonts w:ascii="Arial" w:eastAsia="Arial" w:hAnsi="Arial" w:cs="Arial"/>
          <w:sz w:val="22"/>
          <w:szCs w:val="22"/>
        </w:rPr>
        <w:t>Narzędzie</w:t>
      </w:r>
      <w:r w:rsidR="00B2550F" w:rsidRPr="00352277">
        <w:rPr>
          <w:rFonts w:ascii="Arial" w:eastAsia="Arial" w:hAnsi="Arial" w:cs="Arial"/>
          <w:sz w:val="22"/>
          <w:szCs w:val="22"/>
        </w:rPr>
        <w:t xml:space="preserve"> posiada duży</w:t>
      </w:r>
      <w:r w:rsidR="004E1925" w:rsidRPr="00352277">
        <w:rPr>
          <w:rFonts w:ascii="Arial" w:eastAsia="Arial" w:hAnsi="Arial" w:cs="Arial"/>
          <w:sz w:val="22"/>
          <w:szCs w:val="22"/>
        </w:rPr>
        <w:t>,</w:t>
      </w:r>
      <w:r w:rsidR="00B2550F" w:rsidRPr="00352277">
        <w:rPr>
          <w:rFonts w:ascii="Arial" w:eastAsia="Arial" w:hAnsi="Arial" w:cs="Arial"/>
          <w:sz w:val="22"/>
          <w:szCs w:val="22"/>
        </w:rPr>
        <w:t xml:space="preserve"> dotykowy ekran zintegrowany z terminalem płatniczym. </w:t>
      </w:r>
      <w:r w:rsidR="002D6FB2" w:rsidRPr="00352277">
        <w:rPr>
          <w:rFonts w:ascii="Arial" w:eastAsia="Arial" w:hAnsi="Arial" w:cs="Arial"/>
          <w:sz w:val="22"/>
          <w:szCs w:val="22"/>
        </w:rPr>
        <w:t>Użytkownik</w:t>
      </w:r>
      <w:r w:rsidR="00B2550F" w:rsidRPr="00352277">
        <w:rPr>
          <w:rFonts w:ascii="Arial" w:eastAsia="Arial" w:hAnsi="Arial" w:cs="Arial"/>
          <w:sz w:val="22"/>
          <w:szCs w:val="22"/>
        </w:rPr>
        <w:t xml:space="preserve"> moż</w:t>
      </w:r>
      <w:r w:rsidR="008D7476" w:rsidRPr="00352277">
        <w:rPr>
          <w:rFonts w:ascii="Arial" w:eastAsia="Arial" w:hAnsi="Arial" w:cs="Arial"/>
          <w:sz w:val="22"/>
          <w:szCs w:val="22"/>
        </w:rPr>
        <w:t>e</w:t>
      </w:r>
      <w:r w:rsidR="00B2550F" w:rsidRPr="00352277">
        <w:rPr>
          <w:rFonts w:ascii="Arial" w:eastAsia="Arial" w:hAnsi="Arial" w:cs="Arial"/>
          <w:sz w:val="22"/>
          <w:szCs w:val="22"/>
        </w:rPr>
        <w:t xml:space="preserve"> wskaza</w:t>
      </w:r>
      <w:r w:rsidR="008D7476" w:rsidRPr="00352277">
        <w:rPr>
          <w:rFonts w:ascii="Arial" w:eastAsia="Arial" w:hAnsi="Arial" w:cs="Arial"/>
          <w:sz w:val="22"/>
          <w:szCs w:val="22"/>
        </w:rPr>
        <w:t xml:space="preserve">ć </w:t>
      </w:r>
      <w:r w:rsidR="00B2550F" w:rsidRPr="00352277">
        <w:rPr>
          <w:rFonts w:ascii="Arial" w:eastAsia="Arial" w:hAnsi="Arial" w:cs="Arial"/>
          <w:sz w:val="22"/>
          <w:szCs w:val="22"/>
        </w:rPr>
        <w:t>wybran</w:t>
      </w:r>
      <w:r w:rsidR="008D7476" w:rsidRPr="00352277">
        <w:rPr>
          <w:rFonts w:ascii="Arial" w:eastAsia="Arial" w:hAnsi="Arial" w:cs="Arial"/>
          <w:sz w:val="22"/>
          <w:szCs w:val="22"/>
        </w:rPr>
        <w:t>ą przez siebie</w:t>
      </w:r>
      <w:r w:rsidR="00B2550F" w:rsidRPr="00352277">
        <w:rPr>
          <w:rFonts w:ascii="Arial" w:eastAsia="Arial" w:hAnsi="Arial" w:cs="Arial"/>
          <w:sz w:val="22"/>
          <w:szCs w:val="22"/>
        </w:rPr>
        <w:t xml:space="preserve"> kwot</w:t>
      </w:r>
      <w:r w:rsidR="008D7476" w:rsidRPr="00352277">
        <w:rPr>
          <w:rFonts w:ascii="Arial" w:eastAsia="Arial" w:hAnsi="Arial" w:cs="Arial"/>
          <w:sz w:val="22"/>
          <w:szCs w:val="22"/>
        </w:rPr>
        <w:t>ę</w:t>
      </w:r>
      <w:r w:rsidR="00B2550F" w:rsidRPr="00352277">
        <w:rPr>
          <w:rFonts w:ascii="Arial" w:eastAsia="Arial" w:hAnsi="Arial" w:cs="Arial"/>
          <w:sz w:val="22"/>
          <w:szCs w:val="22"/>
        </w:rPr>
        <w:t xml:space="preserve"> oraz przekaza</w:t>
      </w:r>
      <w:r w:rsidR="008D7476" w:rsidRPr="00352277">
        <w:rPr>
          <w:rFonts w:ascii="Arial" w:eastAsia="Arial" w:hAnsi="Arial" w:cs="Arial"/>
          <w:sz w:val="22"/>
          <w:szCs w:val="22"/>
        </w:rPr>
        <w:t>ć</w:t>
      </w:r>
      <w:r w:rsidR="00B2550F" w:rsidRPr="00352277">
        <w:rPr>
          <w:rFonts w:ascii="Arial" w:eastAsia="Arial" w:hAnsi="Arial" w:cs="Arial"/>
          <w:sz w:val="22"/>
          <w:szCs w:val="22"/>
        </w:rPr>
        <w:t xml:space="preserve"> j</w:t>
      </w:r>
      <w:r w:rsidR="008D7476" w:rsidRPr="00352277">
        <w:rPr>
          <w:rFonts w:ascii="Arial" w:eastAsia="Arial" w:hAnsi="Arial" w:cs="Arial"/>
          <w:sz w:val="22"/>
          <w:szCs w:val="22"/>
        </w:rPr>
        <w:t>ą</w:t>
      </w:r>
      <w:r w:rsidR="00B2550F" w:rsidRPr="00352277">
        <w:rPr>
          <w:rFonts w:ascii="Arial" w:eastAsia="Arial" w:hAnsi="Arial" w:cs="Arial"/>
          <w:sz w:val="22"/>
          <w:szCs w:val="22"/>
        </w:rPr>
        <w:t xml:space="preserve"> za pomocą karty</w:t>
      </w:r>
      <w:r w:rsidR="00B2550F" w:rsidRPr="00F85CBB">
        <w:rPr>
          <w:rFonts w:ascii="Arial" w:eastAsia="Arial" w:hAnsi="Arial" w:cs="Arial"/>
          <w:sz w:val="22"/>
          <w:szCs w:val="22"/>
        </w:rPr>
        <w:t xml:space="preserve"> płatniczej, zegarka lub </w:t>
      </w:r>
      <w:r w:rsidR="00DE6A14" w:rsidRPr="00F85CBB">
        <w:rPr>
          <w:rFonts w:ascii="Arial" w:eastAsia="Arial" w:hAnsi="Arial" w:cs="Arial"/>
          <w:sz w:val="22"/>
          <w:szCs w:val="22"/>
        </w:rPr>
        <w:t>telefonu</w:t>
      </w:r>
      <w:r w:rsidR="00B2550F" w:rsidRPr="00F85CBB">
        <w:rPr>
          <w:rFonts w:ascii="Arial" w:eastAsia="Arial" w:hAnsi="Arial" w:cs="Arial"/>
          <w:sz w:val="22"/>
          <w:szCs w:val="22"/>
        </w:rPr>
        <w:t xml:space="preserve">. Darczyńca ma pełną kontrolę nad swoim budżetem i </w:t>
      </w:r>
      <w:r w:rsidR="00751392" w:rsidRPr="00F85CBB">
        <w:rPr>
          <w:rFonts w:ascii="Arial" w:eastAsia="Arial" w:hAnsi="Arial" w:cs="Arial"/>
          <w:sz w:val="22"/>
          <w:szCs w:val="22"/>
        </w:rPr>
        <w:t>wysokością zrealizowanych</w:t>
      </w:r>
      <w:r w:rsidR="00B2550F" w:rsidRPr="00F85CBB">
        <w:rPr>
          <w:rFonts w:ascii="Arial" w:eastAsia="Arial" w:hAnsi="Arial" w:cs="Arial"/>
          <w:sz w:val="22"/>
          <w:szCs w:val="22"/>
        </w:rPr>
        <w:t xml:space="preserve"> wpłat</w:t>
      </w:r>
      <w:r w:rsidR="00751392" w:rsidRPr="00F85CBB">
        <w:rPr>
          <w:rFonts w:ascii="Arial" w:eastAsia="Arial" w:hAnsi="Arial" w:cs="Arial"/>
          <w:sz w:val="22"/>
          <w:szCs w:val="22"/>
        </w:rPr>
        <w:t>,</w:t>
      </w:r>
      <w:r w:rsidR="00B2550F" w:rsidRPr="00F85CBB">
        <w:rPr>
          <w:rFonts w:ascii="Arial" w:eastAsia="Arial" w:hAnsi="Arial" w:cs="Arial"/>
          <w:sz w:val="22"/>
          <w:szCs w:val="22"/>
        </w:rPr>
        <w:t xml:space="preserve"> </w:t>
      </w:r>
      <w:r w:rsidR="00751392" w:rsidRPr="00F85CBB">
        <w:rPr>
          <w:rFonts w:ascii="Arial" w:eastAsia="Arial" w:hAnsi="Arial" w:cs="Arial"/>
          <w:sz w:val="22"/>
          <w:szCs w:val="22"/>
        </w:rPr>
        <w:t>ponieważ</w:t>
      </w:r>
      <w:r w:rsidR="00B2550F" w:rsidRPr="00F85CBB">
        <w:rPr>
          <w:rFonts w:ascii="Arial" w:eastAsia="Arial" w:hAnsi="Arial" w:cs="Arial"/>
          <w:sz w:val="22"/>
          <w:szCs w:val="22"/>
        </w:rPr>
        <w:t xml:space="preserve"> na jego wyciągu bankowym widnieje potwierdzenie każdej </w:t>
      </w:r>
      <w:r w:rsidR="00941DF0" w:rsidRPr="00F85CBB">
        <w:rPr>
          <w:rFonts w:ascii="Arial" w:eastAsia="Arial" w:hAnsi="Arial" w:cs="Arial"/>
          <w:sz w:val="22"/>
          <w:szCs w:val="22"/>
        </w:rPr>
        <w:t>transakcji</w:t>
      </w:r>
      <w:r w:rsidR="00B218E1">
        <w:rPr>
          <w:rFonts w:ascii="Arial" w:eastAsia="Arial" w:hAnsi="Arial" w:cs="Arial"/>
          <w:sz w:val="22"/>
          <w:szCs w:val="22"/>
        </w:rPr>
        <w:t xml:space="preserve">. </w:t>
      </w:r>
      <w:r w:rsidR="003C5D7A">
        <w:rPr>
          <w:rFonts w:ascii="Arial" w:eastAsia="Arial" w:hAnsi="Arial" w:cs="Arial"/>
          <w:sz w:val="22"/>
          <w:szCs w:val="22"/>
        </w:rPr>
        <w:t xml:space="preserve">Nowoczesne </w:t>
      </w:r>
      <w:proofErr w:type="spellStart"/>
      <w:r w:rsidR="003C5D7A">
        <w:rPr>
          <w:rFonts w:ascii="Arial" w:eastAsia="Arial" w:hAnsi="Arial" w:cs="Arial"/>
          <w:sz w:val="22"/>
          <w:szCs w:val="22"/>
        </w:rPr>
        <w:t>datkomaty</w:t>
      </w:r>
      <w:proofErr w:type="spellEnd"/>
      <w:r w:rsidR="003C5D7A">
        <w:rPr>
          <w:rFonts w:ascii="Arial" w:eastAsia="Arial" w:hAnsi="Arial" w:cs="Arial"/>
          <w:sz w:val="22"/>
          <w:szCs w:val="22"/>
        </w:rPr>
        <w:t xml:space="preserve"> umożliwiają zbiórki kilku fundacjom z poziomu jednego urządzenia. Darczyńca nie tylko sam wybiera kwotę, ale również </w:t>
      </w:r>
      <w:r w:rsidR="00906A89">
        <w:rPr>
          <w:rFonts w:ascii="Arial" w:eastAsia="Arial" w:hAnsi="Arial" w:cs="Arial"/>
          <w:sz w:val="22"/>
          <w:szCs w:val="22"/>
        </w:rPr>
        <w:t>b</w:t>
      </w:r>
      <w:r w:rsidR="003C5D7A">
        <w:rPr>
          <w:rFonts w:ascii="Arial" w:eastAsia="Arial" w:hAnsi="Arial" w:cs="Arial"/>
          <w:sz w:val="22"/>
          <w:szCs w:val="22"/>
        </w:rPr>
        <w:t xml:space="preserve">liską </w:t>
      </w:r>
      <w:r w:rsidR="00906A89">
        <w:rPr>
          <w:rFonts w:ascii="Arial" w:eastAsia="Arial" w:hAnsi="Arial" w:cs="Arial"/>
          <w:sz w:val="22"/>
          <w:szCs w:val="22"/>
        </w:rPr>
        <w:t xml:space="preserve">jego sercu </w:t>
      </w:r>
      <w:r w:rsidR="003C5D7A">
        <w:rPr>
          <w:rFonts w:ascii="Arial" w:eastAsia="Arial" w:hAnsi="Arial" w:cs="Arial"/>
          <w:sz w:val="22"/>
          <w:szCs w:val="22"/>
        </w:rPr>
        <w:t>fundację.</w:t>
      </w:r>
    </w:p>
    <w:p w14:paraId="05C6D6A7" w14:textId="77777777" w:rsidR="00CE0B00" w:rsidRPr="007704E0" w:rsidRDefault="00CE0B00" w:rsidP="00804C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8258482" w14:textId="2FC5B2F7" w:rsidR="0034338C" w:rsidRPr="007704E0" w:rsidRDefault="00CE0B00" w:rsidP="00804C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704E0">
        <w:rPr>
          <w:rFonts w:ascii="Arial" w:eastAsia="Arial" w:hAnsi="Arial" w:cs="Arial"/>
          <w:i/>
          <w:iCs/>
          <w:sz w:val="22"/>
          <w:szCs w:val="22"/>
        </w:rPr>
        <w:t xml:space="preserve">- </w:t>
      </w:r>
      <w:r w:rsidR="004506CA" w:rsidRPr="007704E0">
        <w:rPr>
          <w:rFonts w:ascii="Arial" w:eastAsia="Arial" w:hAnsi="Arial" w:cs="Arial"/>
          <w:i/>
          <w:iCs/>
          <w:sz w:val="22"/>
          <w:szCs w:val="22"/>
        </w:rPr>
        <w:t xml:space="preserve">Płatności </w:t>
      </w:r>
      <w:r w:rsidR="00187698" w:rsidRPr="007704E0">
        <w:rPr>
          <w:rFonts w:ascii="Arial" w:eastAsia="Arial" w:hAnsi="Arial" w:cs="Arial"/>
          <w:i/>
          <w:iCs/>
          <w:sz w:val="22"/>
          <w:szCs w:val="22"/>
        </w:rPr>
        <w:t>bezgotówkowe</w:t>
      </w:r>
      <w:r w:rsidR="004506CA" w:rsidRPr="007704E0">
        <w:rPr>
          <w:rFonts w:ascii="Arial" w:eastAsia="Arial" w:hAnsi="Arial" w:cs="Arial"/>
          <w:i/>
          <w:iCs/>
          <w:sz w:val="22"/>
          <w:szCs w:val="22"/>
        </w:rPr>
        <w:t xml:space="preserve"> wkroczyły już praktycznie do każdej dziedziny naszego życia. </w:t>
      </w:r>
      <w:proofErr w:type="spellStart"/>
      <w:r w:rsidRPr="007704E0">
        <w:rPr>
          <w:rFonts w:ascii="Arial" w:eastAsia="Arial" w:hAnsi="Arial" w:cs="Arial"/>
          <w:i/>
          <w:iCs/>
          <w:sz w:val="22"/>
          <w:szCs w:val="22"/>
        </w:rPr>
        <w:t>Datkomat</w:t>
      </w:r>
      <w:proofErr w:type="spellEnd"/>
      <w:r w:rsidRPr="007704E0">
        <w:rPr>
          <w:rFonts w:ascii="Arial" w:eastAsia="Arial" w:hAnsi="Arial" w:cs="Arial"/>
          <w:i/>
          <w:iCs/>
          <w:sz w:val="22"/>
          <w:szCs w:val="22"/>
        </w:rPr>
        <w:t xml:space="preserve"> jest urządzeniem na miarę naszych czasów, który usprawnia i ułatwia proces wsparcia kościołów czy też organizacji charytatywnych. Istotną kwestią jest to, że każda wpłata jest rejestrowana, a darczyńca otrzymuje jej potwierdzenie. Transakcja trwa zaledwie kilkanaście sekund, natomiast bezpieczeństwo jest</w:t>
      </w:r>
      <w:r w:rsidRPr="007704E0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gwarantowane przez bankowy system ochrony płatności z użyciem kart płatniczych.</w:t>
      </w:r>
      <w:r w:rsidRPr="007704E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7704E0">
        <w:rPr>
          <w:rFonts w:ascii="Arial" w:eastAsia="Arial" w:hAnsi="Arial" w:cs="Arial"/>
          <w:i/>
          <w:iCs/>
          <w:sz w:val="22"/>
          <w:szCs w:val="22"/>
        </w:rPr>
        <w:t xml:space="preserve">Zainteresowanie </w:t>
      </w:r>
      <w:proofErr w:type="spellStart"/>
      <w:r w:rsidRPr="007704E0">
        <w:rPr>
          <w:rFonts w:ascii="Arial" w:eastAsia="Arial" w:hAnsi="Arial" w:cs="Arial"/>
          <w:i/>
          <w:iCs/>
          <w:sz w:val="22"/>
          <w:szCs w:val="22"/>
        </w:rPr>
        <w:t>datkomatami</w:t>
      </w:r>
      <w:proofErr w:type="spellEnd"/>
      <w:r w:rsidRPr="007704E0">
        <w:rPr>
          <w:rFonts w:ascii="Arial" w:eastAsia="Arial" w:hAnsi="Arial" w:cs="Arial"/>
          <w:i/>
          <w:iCs/>
          <w:sz w:val="22"/>
          <w:szCs w:val="22"/>
        </w:rPr>
        <w:t xml:space="preserve"> wciąż rośnie</w:t>
      </w:r>
      <w:r w:rsidR="003C5BEB" w:rsidRPr="007704E0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353346" w:rsidRPr="007704E0">
        <w:rPr>
          <w:rFonts w:ascii="Arial" w:eastAsia="Arial" w:hAnsi="Arial" w:cs="Arial"/>
          <w:i/>
          <w:iCs/>
          <w:sz w:val="22"/>
          <w:szCs w:val="22"/>
        </w:rPr>
        <w:t>Można</w:t>
      </w:r>
      <w:r w:rsidR="003C5BEB" w:rsidRPr="007704E0">
        <w:rPr>
          <w:rFonts w:ascii="Arial" w:eastAsia="Arial" w:hAnsi="Arial" w:cs="Arial"/>
          <w:i/>
          <w:iCs/>
          <w:sz w:val="22"/>
          <w:szCs w:val="22"/>
        </w:rPr>
        <w:t xml:space="preserve"> je spotkać nie tylko w kościołach a także np. na dworcach w du</w:t>
      </w:r>
      <w:r w:rsidR="00353346" w:rsidRPr="007704E0">
        <w:rPr>
          <w:rFonts w:ascii="Arial" w:eastAsia="Arial" w:hAnsi="Arial" w:cs="Arial"/>
          <w:i/>
          <w:iCs/>
          <w:sz w:val="22"/>
          <w:szCs w:val="22"/>
        </w:rPr>
        <w:t xml:space="preserve">żych </w:t>
      </w:r>
      <w:r w:rsidR="0087486D" w:rsidRPr="007704E0">
        <w:rPr>
          <w:rFonts w:ascii="Arial" w:eastAsia="Arial" w:hAnsi="Arial" w:cs="Arial"/>
          <w:i/>
          <w:iCs/>
          <w:sz w:val="22"/>
          <w:szCs w:val="22"/>
        </w:rPr>
        <w:t>miastach</w:t>
      </w:r>
      <w:r w:rsidR="00B218E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3C5D7A">
        <w:rPr>
          <w:rFonts w:ascii="Arial" w:eastAsia="Arial" w:hAnsi="Arial" w:cs="Arial"/>
          <w:i/>
          <w:iCs/>
          <w:sz w:val="22"/>
          <w:szCs w:val="22"/>
        </w:rPr>
        <w:t>czy galeriach handlowych</w:t>
      </w:r>
      <w:r w:rsidRPr="007704E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7704E0">
        <w:rPr>
          <w:rFonts w:ascii="Arial" w:eastAsia="Arial" w:hAnsi="Arial" w:cs="Arial"/>
          <w:sz w:val="22"/>
          <w:szCs w:val="22"/>
        </w:rPr>
        <w:t xml:space="preserve">– podsumowuje </w:t>
      </w:r>
      <w:r w:rsidRPr="007704E0">
        <w:rPr>
          <w:rFonts w:ascii="Arial" w:eastAsia="Arial" w:hAnsi="Arial" w:cs="Arial"/>
          <w:b/>
          <w:bCs/>
          <w:sz w:val="22"/>
          <w:szCs w:val="22"/>
        </w:rPr>
        <w:t>Elżbieta Burliga</w:t>
      </w:r>
      <w:r w:rsidR="00B00088">
        <w:rPr>
          <w:rFonts w:ascii="Arial" w:eastAsia="Arial" w:hAnsi="Arial" w:cs="Arial"/>
          <w:sz w:val="22"/>
          <w:szCs w:val="22"/>
        </w:rPr>
        <w:t>.</w:t>
      </w:r>
    </w:p>
    <w:p w14:paraId="12593FC7" w14:textId="77777777" w:rsidR="00C91B8E" w:rsidRDefault="00C91B8E" w:rsidP="00DE726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4F072E3" w14:textId="77777777" w:rsidR="00C91B8E" w:rsidRDefault="00C91B8E" w:rsidP="00C91B8E">
      <w:pPr>
        <w:jc w:val="both"/>
        <w:rPr>
          <w:rFonts w:ascii="Arial" w:eastAsia="Arial" w:hAnsi="Arial" w:cs="Arial"/>
          <w:sz w:val="22"/>
          <w:szCs w:val="22"/>
        </w:rPr>
      </w:pPr>
    </w:p>
    <w:p w14:paraId="17742DC8" w14:textId="77777777" w:rsidR="00C91B8E" w:rsidRDefault="00C91B8E" w:rsidP="00C91B8E">
      <w:pPr>
        <w:jc w:val="both"/>
        <w:rPr>
          <w:rFonts w:ascii="Arial" w:eastAsia="Arial" w:hAnsi="Arial" w:cs="Arial"/>
          <w:sz w:val="22"/>
          <w:szCs w:val="22"/>
        </w:rPr>
      </w:pPr>
    </w:p>
    <w:p w14:paraId="5F0D17CA" w14:textId="77777777" w:rsidR="00C91B8E" w:rsidRPr="003B6855" w:rsidRDefault="00C91B8E" w:rsidP="00C91B8E">
      <w:pPr>
        <w:jc w:val="both"/>
        <w:rPr>
          <w:rFonts w:ascii="Arial" w:eastAsia="Arial" w:hAnsi="Arial" w:cs="Arial"/>
          <w:sz w:val="22"/>
          <w:szCs w:val="22"/>
        </w:rPr>
      </w:pPr>
    </w:p>
    <w:p w14:paraId="14567AD3" w14:textId="77777777" w:rsidR="0034338C" w:rsidRDefault="0034338C" w:rsidP="0034338C">
      <w:pPr>
        <w:jc w:val="both"/>
        <w:rPr>
          <w:rFonts w:ascii="Arial" w:eastAsia="Arial" w:hAnsi="Arial" w:cs="Arial"/>
          <w:b/>
          <w:bCs/>
        </w:rPr>
      </w:pPr>
    </w:p>
    <w:p w14:paraId="54B2AD58" w14:textId="77777777" w:rsidR="0034338C" w:rsidRDefault="0034338C" w:rsidP="0034338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86F8F">
        <w:rPr>
          <w:rFonts w:ascii="Arial" w:hAnsi="Arial" w:cs="Arial"/>
          <w:b/>
          <w:bCs/>
          <w:sz w:val="18"/>
          <w:szCs w:val="18"/>
        </w:rPr>
        <w:t>Więcej informacji:</w:t>
      </w:r>
    </w:p>
    <w:p w14:paraId="65B0E7C0" w14:textId="77777777" w:rsidR="0034338C" w:rsidRPr="00486F8F" w:rsidRDefault="0034338C" w:rsidP="0034338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EB7A856" w14:textId="77777777" w:rsidR="0034338C" w:rsidRPr="00486F8F" w:rsidRDefault="0034338C" w:rsidP="003433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6F8F">
        <w:rPr>
          <w:rFonts w:ascii="Arial" w:hAnsi="Arial" w:cs="Arial"/>
          <w:sz w:val="18"/>
          <w:szCs w:val="18"/>
        </w:rPr>
        <w:t>Radosław Pupiec</w:t>
      </w:r>
    </w:p>
    <w:p w14:paraId="76C1C12F" w14:textId="77777777" w:rsidR="0034338C" w:rsidRPr="00486F8F" w:rsidRDefault="0034338C" w:rsidP="003433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6F8F">
        <w:rPr>
          <w:rFonts w:ascii="Arial" w:hAnsi="Arial" w:cs="Arial"/>
          <w:sz w:val="18"/>
          <w:szCs w:val="18"/>
        </w:rPr>
        <w:t xml:space="preserve">Menedżer Projektów, </w:t>
      </w:r>
      <w:proofErr w:type="spellStart"/>
      <w:r w:rsidRPr="00486F8F">
        <w:rPr>
          <w:rFonts w:ascii="Arial" w:hAnsi="Arial" w:cs="Arial"/>
          <w:sz w:val="18"/>
          <w:szCs w:val="18"/>
        </w:rPr>
        <w:t>Clear</w:t>
      </w:r>
      <w:proofErr w:type="spellEnd"/>
      <w:r w:rsidRPr="00486F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6F8F">
        <w:rPr>
          <w:rFonts w:ascii="Arial" w:hAnsi="Arial" w:cs="Arial"/>
          <w:sz w:val="18"/>
          <w:szCs w:val="18"/>
        </w:rPr>
        <w:t>Communication</w:t>
      </w:r>
      <w:proofErr w:type="spellEnd"/>
      <w:r w:rsidRPr="00486F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6F8F">
        <w:rPr>
          <w:rFonts w:ascii="Arial" w:hAnsi="Arial" w:cs="Arial"/>
          <w:sz w:val="18"/>
          <w:szCs w:val="18"/>
        </w:rPr>
        <w:t>Group</w:t>
      </w:r>
      <w:proofErr w:type="spellEnd"/>
    </w:p>
    <w:p w14:paraId="021D0F08" w14:textId="77777777" w:rsidR="0034338C" w:rsidRPr="00486F8F" w:rsidRDefault="0034338C" w:rsidP="003433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6F8F">
        <w:rPr>
          <w:rFonts w:ascii="Arial" w:hAnsi="Arial" w:cs="Arial"/>
          <w:sz w:val="18"/>
          <w:szCs w:val="18"/>
        </w:rPr>
        <w:t>radoslaw.pupiec@clearcom.pl</w:t>
      </w:r>
    </w:p>
    <w:p w14:paraId="2FD64933" w14:textId="77777777" w:rsidR="0034338C" w:rsidRPr="00486F8F" w:rsidRDefault="0034338C" w:rsidP="003433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6F8F">
        <w:rPr>
          <w:rFonts w:ascii="Arial" w:hAnsi="Arial" w:cs="Arial"/>
          <w:sz w:val="18"/>
          <w:szCs w:val="18"/>
        </w:rPr>
        <w:t>517 595</w:t>
      </w:r>
      <w:r>
        <w:rPr>
          <w:rFonts w:ascii="Arial" w:hAnsi="Arial" w:cs="Arial"/>
          <w:sz w:val="18"/>
          <w:szCs w:val="18"/>
        </w:rPr>
        <w:t> </w:t>
      </w:r>
      <w:r w:rsidRPr="00486F8F">
        <w:rPr>
          <w:rFonts w:ascii="Arial" w:hAnsi="Arial" w:cs="Arial"/>
          <w:sz w:val="18"/>
          <w:szCs w:val="18"/>
        </w:rPr>
        <w:t>218</w:t>
      </w:r>
    </w:p>
    <w:p w14:paraId="4AC2F236" w14:textId="77777777" w:rsidR="0034338C" w:rsidRPr="007A3D6D" w:rsidRDefault="0034338C" w:rsidP="0034338C">
      <w:pPr>
        <w:jc w:val="both"/>
        <w:rPr>
          <w:rFonts w:ascii="Arial" w:eastAsia="Arial" w:hAnsi="Arial" w:cs="Arial"/>
          <w:b/>
          <w:bCs/>
        </w:rPr>
      </w:pPr>
    </w:p>
    <w:p w14:paraId="33D2D371" w14:textId="77777777" w:rsidR="00227A72" w:rsidRDefault="00227A72"/>
    <w:sectPr w:rsidR="00227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06FD3"/>
    <w:multiLevelType w:val="hybridMultilevel"/>
    <w:tmpl w:val="EDF0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32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95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8C"/>
    <w:rsid w:val="00004EA6"/>
    <w:rsid w:val="00011560"/>
    <w:rsid w:val="00034211"/>
    <w:rsid w:val="0004182A"/>
    <w:rsid w:val="00050EB0"/>
    <w:rsid w:val="00056050"/>
    <w:rsid w:val="00065082"/>
    <w:rsid w:val="0007001F"/>
    <w:rsid w:val="00082706"/>
    <w:rsid w:val="0008306A"/>
    <w:rsid w:val="000A0432"/>
    <w:rsid w:val="000A0A8D"/>
    <w:rsid w:val="000A54C3"/>
    <w:rsid w:val="000C3779"/>
    <w:rsid w:val="000C3F62"/>
    <w:rsid w:val="000C7D36"/>
    <w:rsid w:val="000D0903"/>
    <w:rsid w:val="000D6622"/>
    <w:rsid w:val="00106278"/>
    <w:rsid w:val="00113039"/>
    <w:rsid w:val="00141128"/>
    <w:rsid w:val="0014670D"/>
    <w:rsid w:val="001606CE"/>
    <w:rsid w:val="001608E8"/>
    <w:rsid w:val="00170DF4"/>
    <w:rsid w:val="00187698"/>
    <w:rsid w:val="001A2633"/>
    <w:rsid w:val="001B2092"/>
    <w:rsid w:val="001C1455"/>
    <w:rsid w:val="001E42E2"/>
    <w:rsid w:val="001E4487"/>
    <w:rsid w:val="001F46F3"/>
    <w:rsid w:val="0020022F"/>
    <w:rsid w:val="00200802"/>
    <w:rsid w:val="00227A72"/>
    <w:rsid w:val="002365DD"/>
    <w:rsid w:val="002405DE"/>
    <w:rsid w:val="0024338A"/>
    <w:rsid w:val="00252CF5"/>
    <w:rsid w:val="0025392E"/>
    <w:rsid w:val="00253CB1"/>
    <w:rsid w:val="0025405E"/>
    <w:rsid w:val="00263D8B"/>
    <w:rsid w:val="00271647"/>
    <w:rsid w:val="002716F1"/>
    <w:rsid w:val="002729E7"/>
    <w:rsid w:val="0027432C"/>
    <w:rsid w:val="002A066E"/>
    <w:rsid w:val="002B7481"/>
    <w:rsid w:val="002D6FB2"/>
    <w:rsid w:val="002D7F0F"/>
    <w:rsid w:val="002E455F"/>
    <w:rsid w:val="00305922"/>
    <w:rsid w:val="00310A6B"/>
    <w:rsid w:val="00310F2F"/>
    <w:rsid w:val="00322E97"/>
    <w:rsid w:val="003249EE"/>
    <w:rsid w:val="00330900"/>
    <w:rsid w:val="0034338C"/>
    <w:rsid w:val="00352277"/>
    <w:rsid w:val="0035311E"/>
    <w:rsid w:val="00353346"/>
    <w:rsid w:val="003726C3"/>
    <w:rsid w:val="0038178E"/>
    <w:rsid w:val="003948F8"/>
    <w:rsid w:val="003A5E8A"/>
    <w:rsid w:val="003B649A"/>
    <w:rsid w:val="003B6855"/>
    <w:rsid w:val="003C5BEB"/>
    <w:rsid w:val="003C5D7A"/>
    <w:rsid w:val="00416070"/>
    <w:rsid w:val="004164C7"/>
    <w:rsid w:val="00416D4B"/>
    <w:rsid w:val="00423325"/>
    <w:rsid w:val="00432A49"/>
    <w:rsid w:val="0044218E"/>
    <w:rsid w:val="00443ABF"/>
    <w:rsid w:val="004465DD"/>
    <w:rsid w:val="004506CA"/>
    <w:rsid w:val="004576E8"/>
    <w:rsid w:val="0047155C"/>
    <w:rsid w:val="004742D3"/>
    <w:rsid w:val="0047715C"/>
    <w:rsid w:val="0048108A"/>
    <w:rsid w:val="00487CD1"/>
    <w:rsid w:val="004A1B9F"/>
    <w:rsid w:val="004A5AFD"/>
    <w:rsid w:val="004C0797"/>
    <w:rsid w:val="004C0A08"/>
    <w:rsid w:val="004D32EC"/>
    <w:rsid w:val="004E1925"/>
    <w:rsid w:val="004E7196"/>
    <w:rsid w:val="005253F5"/>
    <w:rsid w:val="00553902"/>
    <w:rsid w:val="005632F1"/>
    <w:rsid w:val="00581529"/>
    <w:rsid w:val="00584599"/>
    <w:rsid w:val="005945C1"/>
    <w:rsid w:val="005950AC"/>
    <w:rsid w:val="005A254E"/>
    <w:rsid w:val="005B2E8A"/>
    <w:rsid w:val="005B3FA3"/>
    <w:rsid w:val="005B5C48"/>
    <w:rsid w:val="005B5EEF"/>
    <w:rsid w:val="005D7209"/>
    <w:rsid w:val="00610670"/>
    <w:rsid w:val="0061214D"/>
    <w:rsid w:val="00612D09"/>
    <w:rsid w:val="0062475A"/>
    <w:rsid w:val="0063009A"/>
    <w:rsid w:val="006313F9"/>
    <w:rsid w:val="006775E7"/>
    <w:rsid w:val="0068441B"/>
    <w:rsid w:val="006B26D9"/>
    <w:rsid w:val="006C0CE3"/>
    <w:rsid w:val="006E4235"/>
    <w:rsid w:val="006F19A8"/>
    <w:rsid w:val="006F1E44"/>
    <w:rsid w:val="007079E9"/>
    <w:rsid w:val="00721240"/>
    <w:rsid w:val="007428B8"/>
    <w:rsid w:val="00747FAB"/>
    <w:rsid w:val="00751392"/>
    <w:rsid w:val="00751E99"/>
    <w:rsid w:val="007704E0"/>
    <w:rsid w:val="00785AF5"/>
    <w:rsid w:val="0078646B"/>
    <w:rsid w:val="007946FF"/>
    <w:rsid w:val="007A3D63"/>
    <w:rsid w:val="007A4847"/>
    <w:rsid w:val="007C3C85"/>
    <w:rsid w:val="007D35E3"/>
    <w:rsid w:val="007E6377"/>
    <w:rsid w:val="00804CA0"/>
    <w:rsid w:val="0080600A"/>
    <w:rsid w:val="00830DFC"/>
    <w:rsid w:val="00835F90"/>
    <w:rsid w:val="0083611C"/>
    <w:rsid w:val="00862410"/>
    <w:rsid w:val="0087486D"/>
    <w:rsid w:val="0088579E"/>
    <w:rsid w:val="00886562"/>
    <w:rsid w:val="00886B36"/>
    <w:rsid w:val="008A2827"/>
    <w:rsid w:val="008D5382"/>
    <w:rsid w:val="008D7476"/>
    <w:rsid w:val="0090478F"/>
    <w:rsid w:val="00906A89"/>
    <w:rsid w:val="009224F8"/>
    <w:rsid w:val="00935142"/>
    <w:rsid w:val="00937095"/>
    <w:rsid w:val="00941DF0"/>
    <w:rsid w:val="00942D85"/>
    <w:rsid w:val="00946FFC"/>
    <w:rsid w:val="00961610"/>
    <w:rsid w:val="0096285E"/>
    <w:rsid w:val="00971C6C"/>
    <w:rsid w:val="00973C2B"/>
    <w:rsid w:val="00986E4C"/>
    <w:rsid w:val="00990A1D"/>
    <w:rsid w:val="009A2919"/>
    <w:rsid w:val="009A5D25"/>
    <w:rsid w:val="009D0F66"/>
    <w:rsid w:val="009D6489"/>
    <w:rsid w:val="00A13D03"/>
    <w:rsid w:val="00A82A8F"/>
    <w:rsid w:val="00A8514B"/>
    <w:rsid w:val="00A9755F"/>
    <w:rsid w:val="00AB021E"/>
    <w:rsid w:val="00AB1B88"/>
    <w:rsid w:val="00AC4E52"/>
    <w:rsid w:val="00AD36F6"/>
    <w:rsid w:val="00AE2FDB"/>
    <w:rsid w:val="00B00088"/>
    <w:rsid w:val="00B00B8B"/>
    <w:rsid w:val="00B01509"/>
    <w:rsid w:val="00B01724"/>
    <w:rsid w:val="00B077A5"/>
    <w:rsid w:val="00B218E1"/>
    <w:rsid w:val="00B2550F"/>
    <w:rsid w:val="00B25D39"/>
    <w:rsid w:val="00B309E0"/>
    <w:rsid w:val="00B3165A"/>
    <w:rsid w:val="00B37714"/>
    <w:rsid w:val="00B828B0"/>
    <w:rsid w:val="00B876FC"/>
    <w:rsid w:val="00BB30DF"/>
    <w:rsid w:val="00BC33D9"/>
    <w:rsid w:val="00BF6C93"/>
    <w:rsid w:val="00C30785"/>
    <w:rsid w:val="00C31C9F"/>
    <w:rsid w:val="00C37446"/>
    <w:rsid w:val="00C469C3"/>
    <w:rsid w:val="00C63CEC"/>
    <w:rsid w:val="00C80B4C"/>
    <w:rsid w:val="00C91B8E"/>
    <w:rsid w:val="00CC1B71"/>
    <w:rsid w:val="00CD4BE4"/>
    <w:rsid w:val="00CE0B00"/>
    <w:rsid w:val="00CE0EE9"/>
    <w:rsid w:val="00CE56B7"/>
    <w:rsid w:val="00D33011"/>
    <w:rsid w:val="00D3364C"/>
    <w:rsid w:val="00D35714"/>
    <w:rsid w:val="00D3676A"/>
    <w:rsid w:val="00D446BC"/>
    <w:rsid w:val="00D70384"/>
    <w:rsid w:val="00D80126"/>
    <w:rsid w:val="00D81E13"/>
    <w:rsid w:val="00D82183"/>
    <w:rsid w:val="00D97F79"/>
    <w:rsid w:val="00DA4B7A"/>
    <w:rsid w:val="00DC0472"/>
    <w:rsid w:val="00DD558A"/>
    <w:rsid w:val="00DE298C"/>
    <w:rsid w:val="00DE4451"/>
    <w:rsid w:val="00DE6A14"/>
    <w:rsid w:val="00DE7265"/>
    <w:rsid w:val="00DF0895"/>
    <w:rsid w:val="00E07DD6"/>
    <w:rsid w:val="00E26707"/>
    <w:rsid w:val="00E54F0D"/>
    <w:rsid w:val="00E61AA4"/>
    <w:rsid w:val="00E62B66"/>
    <w:rsid w:val="00E80670"/>
    <w:rsid w:val="00E87880"/>
    <w:rsid w:val="00E904EC"/>
    <w:rsid w:val="00EA4DAC"/>
    <w:rsid w:val="00EE5840"/>
    <w:rsid w:val="00EE5A89"/>
    <w:rsid w:val="00F41617"/>
    <w:rsid w:val="00F426EE"/>
    <w:rsid w:val="00F50C4E"/>
    <w:rsid w:val="00F75EFB"/>
    <w:rsid w:val="00F82A26"/>
    <w:rsid w:val="00F82F07"/>
    <w:rsid w:val="00F85CBB"/>
    <w:rsid w:val="00F915A2"/>
    <w:rsid w:val="00FA19BB"/>
    <w:rsid w:val="00FC4F30"/>
    <w:rsid w:val="00FC7F64"/>
    <w:rsid w:val="00FF479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3625"/>
  <w15:chartTrackingRefBased/>
  <w15:docId w15:val="{E9A131CD-B615-409D-B887-48A11507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3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D53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3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382"/>
    <w:rPr>
      <w:rFonts w:ascii="Cambria" w:eastAsia="Arial Unicode MS" w:hAnsi="Cambria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None">
    <w:name w:val="None"/>
    <w:rsid w:val="00A9755F"/>
  </w:style>
  <w:style w:type="character" w:styleId="Pogrubienie">
    <w:name w:val="Strong"/>
    <w:basedOn w:val="Domylnaczcionkaakapitu"/>
    <w:uiPriority w:val="22"/>
    <w:qFormat/>
    <w:rsid w:val="0041607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A8F"/>
    <w:rPr>
      <w:rFonts w:ascii="Cambria" w:eastAsia="Arial Unicode MS" w:hAnsi="Cambria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EE5A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en-US"/>
    </w:rPr>
  </w:style>
  <w:style w:type="paragraph" w:styleId="Poprawka">
    <w:name w:val="Revision"/>
    <w:hidden/>
    <w:uiPriority w:val="99"/>
    <w:semiHidden/>
    <w:rsid w:val="0062475A"/>
    <w:pP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pl-PL"/>
    </w:rPr>
  </w:style>
  <w:style w:type="character" w:styleId="Uwydatnienie">
    <w:name w:val="Emphasis"/>
    <w:basedOn w:val="Domylnaczcionkaakapitu"/>
    <w:uiPriority w:val="20"/>
    <w:qFormat/>
    <w:rsid w:val="005B5C4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DF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886369-aa36-4f9b-bce6-09a3219410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FC96725C30E48AA3F8EBBD054ADDB" ma:contentTypeVersion="13" ma:contentTypeDescription="Create a new document." ma:contentTypeScope="" ma:versionID="01bd0bc59e7a15ba0430e70adfa574fc">
  <xsd:schema xmlns:xsd="http://www.w3.org/2001/XMLSchema" xmlns:xs="http://www.w3.org/2001/XMLSchema" xmlns:p="http://schemas.microsoft.com/office/2006/metadata/properties" xmlns:ns2="1b886369-aa36-4f9b-bce6-09a321941024" xmlns:ns3="049d7ecb-b05c-4ce8-bcd8-7685da27ce23" targetNamespace="http://schemas.microsoft.com/office/2006/metadata/properties" ma:root="true" ma:fieldsID="3c03b3ef04d24593113a64f1484d7027" ns2:_="" ns3:_="">
    <xsd:import namespace="1b886369-aa36-4f9b-bce6-09a321941024"/>
    <xsd:import namespace="049d7ecb-b05c-4ce8-bcd8-7685da27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6369-aa36-4f9b-bce6-09a321941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d7ecb-b05c-4ce8-bcd8-7685da27c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475A1-9E21-40C6-A778-3B095FB4380E}">
  <ds:schemaRefs>
    <ds:schemaRef ds:uri="http://schemas.microsoft.com/office/2006/metadata/properties"/>
    <ds:schemaRef ds:uri="http://schemas.microsoft.com/office/infopath/2007/PartnerControls"/>
    <ds:schemaRef ds:uri="1b886369-aa36-4f9b-bce6-09a321941024"/>
  </ds:schemaRefs>
</ds:datastoreItem>
</file>

<file path=customXml/itemProps2.xml><?xml version="1.0" encoding="utf-8"?>
<ds:datastoreItem xmlns:ds="http://schemas.openxmlformats.org/officeDocument/2006/customXml" ds:itemID="{91B80096-35E1-4622-B9BD-B2C24D63F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86369-aa36-4f9b-bce6-09a321941024"/>
    <ds:schemaRef ds:uri="049d7ecb-b05c-4ce8-bcd8-7685da27c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EE3BE-3287-48CD-91C7-FDBAAA33A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Bieda CCG</dc:creator>
  <cp:keywords/>
  <dc:description/>
  <cp:lastModifiedBy>Jowita Bieda CCG</cp:lastModifiedBy>
  <cp:revision>9</cp:revision>
  <dcterms:created xsi:type="dcterms:W3CDTF">2022-07-29T06:41:00Z</dcterms:created>
  <dcterms:modified xsi:type="dcterms:W3CDTF">2022-08-01T14:40:00Z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0x01010016FFC96725C30E48AA3F8EBBD054ADDB</vt:lpwstr>
  </property>
  <property fmtid="{D5CDD505-2E9C-101B-9397-08002B2CF9AE}" pid="3" name="MediaServiceImageTags">
    <vt:lpwstr/>
  </property>
</Properties>
</file>